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Основные положения Учетной политики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муниципального общеобразовательного</w:t>
      </w:r>
      <w:r w:rsidR="00B85C26" w:rsidRPr="003A7589">
        <w:rPr>
          <w:rFonts w:ascii="Times New Roman" w:hAnsi="Times New Roman" w:cs="Times New Roman"/>
        </w:rPr>
        <w:t xml:space="preserve"> бюджетного</w:t>
      </w:r>
      <w:r w:rsidRPr="003A7589">
        <w:rPr>
          <w:rFonts w:ascii="Times New Roman" w:hAnsi="Times New Roman" w:cs="Times New Roman"/>
        </w:rPr>
        <w:t xml:space="preserve"> учреждения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средней общеобразовательной школы </w:t>
      </w:r>
      <w:r w:rsidR="00E54839" w:rsidRPr="003A7589">
        <w:rPr>
          <w:rFonts w:ascii="Times New Roman" w:hAnsi="Times New Roman" w:cs="Times New Roman"/>
        </w:rPr>
        <w:t>№34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на 202</w:t>
      </w:r>
      <w:r w:rsidR="003B467B" w:rsidRPr="003A7589">
        <w:rPr>
          <w:rFonts w:ascii="Times New Roman" w:hAnsi="Times New Roman" w:cs="Times New Roman"/>
        </w:rPr>
        <w:t>3</w:t>
      </w:r>
      <w:r w:rsidRPr="003A7589">
        <w:rPr>
          <w:rFonts w:ascii="Times New Roman" w:hAnsi="Times New Roman" w:cs="Times New Roman"/>
        </w:rPr>
        <w:t xml:space="preserve"> </w:t>
      </w:r>
      <w:proofErr w:type="spellStart"/>
      <w:r w:rsidRPr="003A7589">
        <w:rPr>
          <w:rFonts w:ascii="Times New Roman" w:hAnsi="Times New Roman" w:cs="Times New Roman"/>
        </w:rPr>
        <w:t>год</w:t>
      </w:r>
      <w:proofErr w:type="gramStart"/>
      <w:r w:rsidRPr="003A7589">
        <w:rPr>
          <w:rFonts w:ascii="Times New Roman" w:hAnsi="Times New Roman" w:cs="Times New Roman"/>
        </w:rPr>
        <w:t>,у</w:t>
      </w:r>
      <w:proofErr w:type="gramEnd"/>
      <w:r w:rsidRPr="003A7589">
        <w:rPr>
          <w:rFonts w:ascii="Times New Roman" w:hAnsi="Times New Roman" w:cs="Times New Roman"/>
        </w:rPr>
        <w:t>твержденной</w:t>
      </w:r>
      <w:proofErr w:type="spellEnd"/>
      <w:r w:rsidRPr="003A7589">
        <w:rPr>
          <w:rFonts w:ascii="Times New Roman" w:hAnsi="Times New Roman" w:cs="Times New Roman"/>
        </w:rPr>
        <w:t xml:space="preserve"> приказом </w:t>
      </w:r>
      <w:r w:rsidR="003B467B" w:rsidRPr="003A7589">
        <w:rPr>
          <w:rFonts w:ascii="Times New Roman" w:hAnsi="Times New Roman" w:cs="Times New Roman"/>
        </w:rPr>
        <w:t>МОБУ СОШ №34</w:t>
      </w:r>
      <w:r w:rsidR="00E64B81" w:rsidRPr="003A7589">
        <w:rPr>
          <w:rFonts w:ascii="Times New Roman" w:hAnsi="Times New Roman" w:cs="Times New Roman"/>
        </w:rPr>
        <w:t xml:space="preserve"> №589 от 30.12.2022г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Учетная политика </w:t>
      </w:r>
      <w:r w:rsidR="00E64B81" w:rsidRPr="003A7589">
        <w:rPr>
          <w:rFonts w:ascii="Times New Roman" w:hAnsi="Times New Roman" w:cs="Times New Roman"/>
        </w:rPr>
        <w:t>МОБУ СОШ №34</w:t>
      </w:r>
      <w:r w:rsidRPr="003A7589">
        <w:rPr>
          <w:rFonts w:ascii="Times New Roman" w:hAnsi="Times New Roman" w:cs="Times New Roman"/>
        </w:rPr>
        <w:t xml:space="preserve"> (далее – учреждение) разработана в соответствии </w:t>
      </w:r>
      <w:proofErr w:type="gramStart"/>
      <w:r w:rsidRPr="003A7589">
        <w:rPr>
          <w:rFonts w:ascii="Times New Roman" w:hAnsi="Times New Roman" w:cs="Times New Roman"/>
        </w:rPr>
        <w:t>с</w:t>
      </w:r>
      <w:proofErr w:type="gramEnd"/>
      <w:r w:rsidRPr="003A7589">
        <w:rPr>
          <w:rFonts w:ascii="Times New Roman" w:hAnsi="Times New Roman" w:cs="Times New Roman"/>
        </w:rPr>
        <w:t>: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Инструкцией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 «Об утверждении Единого плана счетов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бухгалтерского учета для органов государственной власти (государственных органов), органов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местного самоуправления, органов управления государственными внебюджетными фондами,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государственных академий наук, государственных (муниципальных) учреждений и Инструкции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по его применению» (далее – Инструкция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157н);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приказом Минфина от 23.12.2010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183н «Об утверждении Плана счетов бухгалтерского учета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автономных учреждений и Инструкции по его применению» (далее – Инструкция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183н);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приказом Минфина 06.06.2019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85н «О Порядке формирования и применения кодов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бюджетной классификации Российской Федерации, их структуре и принципах назначения»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(далее – приказ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85н);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приказом Минфина от 29.11.2017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209н «Об утверждении Порядка применения классификации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операций сектора государственного управления» (далее – приказ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209н);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приказом Минфина от 30.03.2015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52н «Об утверждении форм первичных учетных документов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и регистров бухгалтерского учета, применяемых органами государственной власти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(государственными органами), органами местного самоуправления, органами управления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государственными внебюджетными фондами, государственными (муниципальными)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учреждениями, и Методических указаний по их применению» (далее – приказ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52н);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приказа Минфина России от 28.12.2010 г.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191н «Об утверждении Инструкции о порядке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составления и представления годовой, квартальной и месячной отчетности об исполнении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бюджетов бюджетной системы Российской Федерации» (с изменениями и дополнениями);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федеральными стандартами бухгалтерского учета для организаций государственного сектора,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утвержденными приказами Минфина: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31.12.2016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256н, СГС «Концептуальные основы бухучета и отчетности»,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31.12.2016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257н, СГС «Основные средства»,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31.12.2016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258н, СГС «Аренда»,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lastRenderedPageBreak/>
        <w:t xml:space="preserve">- от 31.12.2016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259н, СГС «Обесценение активов»,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31.12.2016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260н СГС «Представление бухгалтерской (финансовой) отчетности»,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30.12.2017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274н, СГС «Учетная политика, оценочные значения и ошибки»,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30.12.2017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275н, СГС «События после отчетной даты»,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30.12.2017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278н СГС «Отчет о движении денежных средств»,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27.02.2018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32н СГС «Доходы»,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28.02.2018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34н СГС «Непроизведенные активы»,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30.05.2018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124н СГС «Резервы. Раскрытие информации об условных обязательствах 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условных </w:t>
      </w:r>
      <w:proofErr w:type="gramStart"/>
      <w:r w:rsidRPr="003A7589">
        <w:rPr>
          <w:rFonts w:ascii="Times New Roman" w:hAnsi="Times New Roman" w:cs="Times New Roman"/>
        </w:rPr>
        <w:t>активах</w:t>
      </w:r>
      <w:proofErr w:type="gramEnd"/>
      <w:r w:rsidRPr="003A7589">
        <w:rPr>
          <w:rFonts w:ascii="Times New Roman" w:hAnsi="Times New Roman" w:cs="Times New Roman"/>
        </w:rPr>
        <w:t>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07.12.2018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256н СГС «Запасы»,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от 29.06.2018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145н СГС «Долгосрочные договоры».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Налоговым кодексом РФ (с изменениями и дополнениями);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В части исполнения полномочий получателя бюджетных средств Учреждение ведет учет </w:t>
      </w:r>
      <w:proofErr w:type="gramStart"/>
      <w:r w:rsidRPr="003A7589">
        <w:rPr>
          <w:rFonts w:ascii="Times New Roman" w:hAnsi="Times New Roman" w:cs="Times New Roman"/>
        </w:rPr>
        <w:t>в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proofErr w:type="gramStart"/>
      <w:r w:rsidRPr="003A7589">
        <w:rPr>
          <w:rFonts w:ascii="Times New Roman" w:hAnsi="Times New Roman" w:cs="Times New Roman"/>
        </w:rPr>
        <w:t>соответствии</w:t>
      </w:r>
      <w:proofErr w:type="gramEnd"/>
      <w:r w:rsidRPr="003A7589">
        <w:rPr>
          <w:rFonts w:ascii="Times New Roman" w:hAnsi="Times New Roman" w:cs="Times New Roman"/>
        </w:rPr>
        <w:t xml:space="preserve"> с приказом Минфина от 06.12.2010 No162н «Об утверждении плана счетов бюджетного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 xml:space="preserve">учета и Инструкции по его применению» (Инструкция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162н).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I. Общие положения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1. Бухгалтерский учет ведется бухгалтерией, возглавляемой главным бухгалтером. Сотрудники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бухгалтерии руководствуются в работе должностными инструкциями. </w:t>
      </w:r>
      <w:proofErr w:type="gramStart"/>
      <w:r w:rsidRPr="003A7589">
        <w:rPr>
          <w:rFonts w:ascii="Times New Roman" w:hAnsi="Times New Roman" w:cs="Times New Roman"/>
        </w:rPr>
        <w:t>Ответственным</w:t>
      </w:r>
      <w:proofErr w:type="gramEnd"/>
      <w:r w:rsidRPr="003A7589">
        <w:rPr>
          <w:rFonts w:ascii="Times New Roman" w:hAnsi="Times New Roman" w:cs="Times New Roman"/>
        </w:rPr>
        <w:t xml:space="preserve"> за ведение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бухгалтерского учета в учреждении является главный бухгалтер.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часть 3 статьи 7 Закона от 06.12.2011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402-ФЗ, пункт 4, Инструкции к </w:t>
      </w:r>
      <w:proofErr w:type="gramStart"/>
      <w:r w:rsidRPr="003A7589">
        <w:rPr>
          <w:rFonts w:ascii="Times New Roman" w:hAnsi="Times New Roman" w:cs="Times New Roman"/>
        </w:rPr>
        <w:t>Единому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 В учреждении действуют постоянные комиссии, состав которых утверждается приказом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руководителя: комиссия по поступлению активов, комиссия по выбытию активов.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3. Учреждение публикует основные положения учетной политики на своем официальном сайте путем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размещения общей информации о перечне основных способов ведения учета.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9 СГС «Учетная политика, оценочные значения и ошибки»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II. Технология обработки учетной информации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1.Бухгалтерский учет ведется в электронном виде с применением программного продукта «ПАРУС–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Бюджет 10». По итогам каждого календарного месяца бухгалтерские регистры, сформированные </w:t>
      </w:r>
      <w:proofErr w:type="gramStart"/>
      <w:r w:rsidRPr="003A7589">
        <w:rPr>
          <w:rFonts w:ascii="Times New Roman" w:hAnsi="Times New Roman" w:cs="Times New Roman"/>
        </w:rPr>
        <w:t>в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электронном виде, распечатываются на бумажный носитель и подшиваются в отдельные папки </w:t>
      </w:r>
      <w:proofErr w:type="gramStart"/>
      <w:r w:rsidRPr="003A7589">
        <w:rPr>
          <w:rFonts w:ascii="Times New Roman" w:hAnsi="Times New Roman" w:cs="Times New Roman"/>
        </w:rPr>
        <w:t>в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lastRenderedPageBreak/>
        <w:t xml:space="preserve">хронологическом </w:t>
      </w:r>
      <w:proofErr w:type="gramStart"/>
      <w:r w:rsidRPr="003A7589">
        <w:rPr>
          <w:rFonts w:ascii="Times New Roman" w:hAnsi="Times New Roman" w:cs="Times New Roman"/>
        </w:rPr>
        <w:t>порядке</w:t>
      </w:r>
      <w:proofErr w:type="gramEnd"/>
      <w:r w:rsidRPr="003A7589">
        <w:rPr>
          <w:rFonts w:ascii="Times New Roman" w:hAnsi="Times New Roman" w:cs="Times New Roman"/>
        </w:rPr>
        <w:t>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2. Бухгалтерия осуществляет электронный документооборот с использованием </w:t>
      </w:r>
      <w:proofErr w:type="gramStart"/>
      <w:r w:rsidRPr="003A7589">
        <w:rPr>
          <w:rFonts w:ascii="Times New Roman" w:hAnsi="Times New Roman" w:cs="Times New Roman"/>
        </w:rPr>
        <w:t>телекоммуникационных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каналов связи и электронной подписи.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III. Правила документооборота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1. Учетной политикой устанавливаются порядок и сроки передачи первичных учетных документов для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отражения в бухгалтерском учете.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2. </w:t>
      </w:r>
      <w:proofErr w:type="gramStart"/>
      <w:r w:rsidRPr="003A7589">
        <w:rPr>
          <w:rFonts w:ascii="Times New Roman" w:hAnsi="Times New Roman" w:cs="Times New Roman"/>
        </w:rPr>
        <w:t>При проведении хозяйственных операций, для оформления которых не предусмотрены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унифицированные формы первичных документов из Приказа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52н, учреждение использует: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- унифицированные формы из Приказа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52н, дополненные необходимыми реквизитами;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- унифицированные формы из других нормативно-правовых актов;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- самостоятельно разработанные формы.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пункт 11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157н, пункты 25–26 Стандарта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«Концептуальные основы бухучета и отчетности», подпункт «г» пункта 9 СГС «Учетная политика,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оценочные значения и ошибки».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3. Данные из первичных документов отражаются в бухгалтерских регистрах, в </w:t>
      </w:r>
      <w:proofErr w:type="gramStart"/>
      <w:r w:rsidRPr="003A7589">
        <w:rPr>
          <w:rFonts w:ascii="Times New Roman" w:hAnsi="Times New Roman" w:cs="Times New Roman"/>
        </w:rPr>
        <w:t>хронологическом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порядке, </w:t>
      </w:r>
      <w:proofErr w:type="gramStart"/>
      <w:r w:rsidRPr="003A7589">
        <w:rPr>
          <w:rFonts w:ascii="Times New Roman" w:hAnsi="Times New Roman" w:cs="Times New Roman"/>
        </w:rPr>
        <w:t>которые</w:t>
      </w:r>
      <w:proofErr w:type="gramEnd"/>
      <w:r w:rsidRPr="003A7589">
        <w:rPr>
          <w:rFonts w:ascii="Times New Roman" w:hAnsi="Times New Roman" w:cs="Times New Roman"/>
        </w:rPr>
        <w:t xml:space="preserve"> сгруппированы по счетам бухучета.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статья 10 Закона от 06.12.2011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402-ФЗ, пункт 29 СГС «Концептуальные основы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бухучета и отчетности», пунктом 11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IV. План счетов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1. Бухгалтерский учет ведется с использованием Рабочего плана счетов, разработанного в соответствии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 xml:space="preserve">с Инструкцией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157н, Инструкцией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183н.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 В части операций по исполнению публичных обязательств перед гражданами в денежной форме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учреждение ведет бюджетный учет по рабочему Плану счетов в соответствии Инструкцией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162н.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пункты 2 и 6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V. Учет отдельных видов имущества и обязательств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Бухучет ведется по первичным документам, которые проверены сотрудниками бухгалтерии </w:t>
      </w:r>
      <w:proofErr w:type="gramStart"/>
      <w:r w:rsidRPr="003A7589">
        <w:rPr>
          <w:rFonts w:ascii="Times New Roman" w:hAnsi="Times New Roman" w:cs="Times New Roman"/>
        </w:rPr>
        <w:t>в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proofErr w:type="gramStart"/>
      <w:r w:rsidRPr="003A7589">
        <w:rPr>
          <w:rFonts w:ascii="Times New Roman" w:hAnsi="Times New Roman" w:cs="Times New Roman"/>
        </w:rPr>
        <w:t>соответствии</w:t>
      </w:r>
      <w:proofErr w:type="gramEnd"/>
      <w:r w:rsidRPr="003A7589">
        <w:rPr>
          <w:rFonts w:ascii="Times New Roman" w:hAnsi="Times New Roman" w:cs="Times New Roman"/>
        </w:rPr>
        <w:t xml:space="preserve"> с Положением о внутреннем финансовом контроле.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пункт 3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157н, пункт 23 Стандарта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«Концептуальные основы бухучета и отчетности».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lastRenderedPageBreak/>
        <w:t xml:space="preserve">В случае если для показателя, необходимого для ведения бухгалтерского учета, не </w:t>
      </w:r>
      <w:proofErr w:type="gramStart"/>
      <w:r w:rsidRPr="003A7589">
        <w:rPr>
          <w:rFonts w:ascii="Times New Roman" w:hAnsi="Times New Roman" w:cs="Times New Roman"/>
        </w:rPr>
        <w:t>установлен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метод оценки в законодательстве и в настоящей учетной политике, то величина оценочного показателя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определяется профессиональным суждением главного бухгалтера.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6 СГС «Учетная политика, оценочные значения и ошибки».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 Основные средства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2.1. Учреждение учитывает в составе основных средств материальные объекты имущества, независимо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от их стоимости, со сроком полезного использования более 12 месяцев.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2.2. В один инвентарный объект, признаваемый комплексом объектов основных средств, объединяются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объекты имущества несущественной стоимости, имеющие одинаковые сроки полезного и ожидаемого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использования. Необходимость объединения и конкретный перечень объединяемых объектов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определяет комиссия учреждения по поступлению активов.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10 Стандарта «Основные средства».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2.3. Каждому объекту недвижимого, а также движимого имущества стоимостью свыше 10 000 руб.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присваивается уникальный инвентарный номер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9 Стандарта «Основные средства», пункт 46 Инструкции к Единому плану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2.4. Затраты по замене отдельных составных частей объекта в результате которой меняются параметры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или технические характеристики объекта основных средств, в том числе при капитальном ремонте,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включаются в момент их возникновения в стоимость объекта. Одновременно с его стоимости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списывается в текущие расходы стоимость заменяемых (</w:t>
      </w:r>
      <w:proofErr w:type="spellStart"/>
      <w:r w:rsidRPr="003A7589">
        <w:rPr>
          <w:rFonts w:ascii="Times New Roman" w:hAnsi="Times New Roman" w:cs="Times New Roman"/>
        </w:rPr>
        <w:t>выбываемых</w:t>
      </w:r>
      <w:proofErr w:type="spellEnd"/>
      <w:r w:rsidRPr="003A7589">
        <w:rPr>
          <w:rFonts w:ascii="Times New Roman" w:hAnsi="Times New Roman" w:cs="Times New Roman"/>
        </w:rPr>
        <w:t>) составных частей.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27 Стандарта «Основные средства».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2.5. Начисление амортизации на объекты основных средств осуществляется линейным методом.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пункты 36, 37 Стандарта «Основные средства».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2.6. При переоценке объекта основных средств накопленная амортизация на дату переоценки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пересчитывается пропорционально изменению первоначальной стоимости объекта таким образом,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чтобы его остаточная стоимость после переоценки равнялась его переоцененной стоимости. При этом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lastRenderedPageBreak/>
        <w:t xml:space="preserve">балансовая стоимость и накопленная амортизация увеличиваются (умножаются) на </w:t>
      </w:r>
      <w:proofErr w:type="gramStart"/>
      <w:r w:rsidRPr="003A7589">
        <w:rPr>
          <w:rFonts w:ascii="Times New Roman" w:hAnsi="Times New Roman" w:cs="Times New Roman"/>
        </w:rPr>
        <w:t>одинаковый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коэффициент таким образом, чтобы при их суммировании получить переоцененную стоимость на дату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проведения переоценки.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41 Стандарта «Основные средства».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2.7. Срок полезного использования объектов основных средств устанавливает комиссия по поступлению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активов в соответствии с пунктом 35 Стандарта «Основные средства».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2.8. Имущество, относящееся к категории особо ценного имущества (ОЦИ), определяет комиссия по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поступлению активов. Такое имущество принимается к учету на основании выписки из протокола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комиссии.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2.9. Основные средства стоимостью до 10 000 руб. включительно, находящиеся в эксплуатации,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учитываются на </w:t>
      </w:r>
      <w:proofErr w:type="spellStart"/>
      <w:r w:rsidRPr="003A7589">
        <w:rPr>
          <w:rFonts w:ascii="Times New Roman" w:hAnsi="Times New Roman" w:cs="Times New Roman"/>
        </w:rPr>
        <w:t>забалансовом</w:t>
      </w:r>
      <w:proofErr w:type="spellEnd"/>
      <w:r w:rsidRPr="003A7589">
        <w:rPr>
          <w:rFonts w:ascii="Times New Roman" w:hAnsi="Times New Roman" w:cs="Times New Roman"/>
        </w:rPr>
        <w:t xml:space="preserve"> счете 21 по балансовой стоимости.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39 Стандарта «Основные средства», пункт 373 Инструкции к Единому плану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2.10. Расходы на доставку нескольких имущественных объектов распределяются в первоначальную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стоимость этих объектов пропорционально их стоимости, указанной в договоре поставки.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2.11. Объекты библиотечного фонда стоимостью до 100 000 руб. учитываются в регистрах бухучета в</w:t>
      </w:r>
      <w:r w:rsidR="006C4DB5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денежном выражении общей суммой без количественного учета в разрезе кодов финансового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обеспечения. Учет ведется в Инвентарной карточке группового учета основных средств (ф. 0504032). На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каждый объект библиотечного фонда стоимостью свыше 100000 руб. открывается отдельная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Инвентарная карточка учета основных средств (ф. 0504031).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Аналитический учет объектов библиотечного фонда в регистрах индивидуального и суммового учета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ведется сотрудниками библиотеки в соответствии с Порядком, утвержденным приказом Минкультуры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 xml:space="preserve">от 08.10.2012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1077.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3. Материальные запасы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3.1. Учреждение учитывает в составе материальных запасов материальные объекты, указанные </w:t>
      </w:r>
      <w:proofErr w:type="gramStart"/>
      <w:r w:rsidRPr="003A7589">
        <w:rPr>
          <w:rFonts w:ascii="Times New Roman" w:hAnsi="Times New Roman" w:cs="Times New Roman"/>
        </w:rPr>
        <w:t>в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пунктах 98–99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157н, а также </w:t>
      </w:r>
      <w:proofErr w:type="gramStart"/>
      <w:r w:rsidRPr="003A7589">
        <w:rPr>
          <w:rFonts w:ascii="Times New Roman" w:hAnsi="Times New Roman" w:cs="Times New Roman"/>
        </w:rPr>
        <w:t>производственный</w:t>
      </w:r>
      <w:proofErr w:type="gramEnd"/>
      <w:r w:rsidRPr="003A7589">
        <w:rPr>
          <w:rFonts w:ascii="Times New Roman" w:hAnsi="Times New Roman" w:cs="Times New Roman"/>
        </w:rPr>
        <w:t xml:space="preserve"> 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хозяйственный инвентарь.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3.2. </w:t>
      </w:r>
      <w:proofErr w:type="gramStart"/>
      <w:r w:rsidRPr="003A7589">
        <w:rPr>
          <w:rFonts w:ascii="Times New Roman" w:hAnsi="Times New Roman" w:cs="Times New Roman"/>
        </w:rPr>
        <w:t>В зависимости от характера запасов, порядка их приобретения и (или) использования применяются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следующие единицы учета: номенклатурная (реестровая) единица, партия или однородная (реестровая)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группа.</w:t>
      </w:r>
      <w:proofErr w:type="gramEnd"/>
      <w:r w:rsidRPr="003A7589">
        <w:rPr>
          <w:rFonts w:ascii="Times New Roman" w:hAnsi="Times New Roman" w:cs="Times New Roman"/>
        </w:rPr>
        <w:t xml:space="preserve"> Основание: пункт 8 СГС «Запасы».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3.3. Мягкий инвентарь, поступивший в учреждение в комплектах, разукомплектовывается и учитывается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 xml:space="preserve">поштучно. Решение о </w:t>
      </w:r>
      <w:proofErr w:type="spellStart"/>
      <w:r w:rsidRPr="003A7589">
        <w:rPr>
          <w:rFonts w:ascii="Times New Roman" w:hAnsi="Times New Roman" w:cs="Times New Roman"/>
        </w:rPr>
        <w:t>разукомплектации</w:t>
      </w:r>
      <w:proofErr w:type="spellEnd"/>
      <w:r w:rsidRPr="003A7589">
        <w:rPr>
          <w:rFonts w:ascii="Times New Roman" w:hAnsi="Times New Roman" w:cs="Times New Roman"/>
        </w:rPr>
        <w:t xml:space="preserve"> принимает комиссия по поступлению активов.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3.4. При приобретении и (или) создании материальных запасов за счет средств, полученных по разным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 xml:space="preserve">видам деятельности, сумма вложений, сформированных на счете КБК Х.106.00.000, </w:t>
      </w:r>
      <w:r w:rsidRPr="003A7589">
        <w:rPr>
          <w:rFonts w:ascii="Times New Roman" w:hAnsi="Times New Roman" w:cs="Times New Roman"/>
        </w:rPr>
        <w:lastRenderedPageBreak/>
        <w:t>переводится на код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вида деятельности 4 «субсидии на выполнение государственного (муниципального) задания».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3.5. Фактическая стоимость материальных запасов, полученных в результате ремонта, разборки,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утилизации (ликвидации), основных средств или иного имущества определяется исходя </w:t>
      </w:r>
      <w:proofErr w:type="gramStart"/>
      <w:r w:rsidRPr="003A7589">
        <w:rPr>
          <w:rFonts w:ascii="Times New Roman" w:hAnsi="Times New Roman" w:cs="Times New Roman"/>
        </w:rPr>
        <w:t>из</w:t>
      </w:r>
      <w:proofErr w:type="gramEnd"/>
      <w:r w:rsidRPr="003A7589">
        <w:rPr>
          <w:rFonts w:ascii="Times New Roman" w:hAnsi="Times New Roman" w:cs="Times New Roman"/>
        </w:rPr>
        <w:t xml:space="preserve"> </w:t>
      </w:r>
      <w:proofErr w:type="gramStart"/>
      <w:r w:rsidRPr="003A7589">
        <w:rPr>
          <w:rFonts w:ascii="Times New Roman" w:hAnsi="Times New Roman" w:cs="Times New Roman"/>
        </w:rPr>
        <w:t>их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справедливой стоимости на дату принятия к бухгалтерскому учету, рассчитанной методом рыночных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цен и сумм, уплачиваемых учреждением за доставку материальных запасов, приведение их в состояние,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пригодное для использования.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пункты 52–60 Стандарта «Концептуальные основы бухучета и отчетности».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3.6. Учет материальных ценностей на хранении, ведется обособленно по видам имущества </w:t>
      </w:r>
      <w:proofErr w:type="gramStart"/>
      <w:r w:rsidRPr="003A7589">
        <w:rPr>
          <w:rFonts w:ascii="Times New Roman" w:hAnsi="Times New Roman" w:cs="Times New Roman"/>
        </w:rPr>
        <w:t>с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применением дополнительных кодов к </w:t>
      </w:r>
      <w:proofErr w:type="spellStart"/>
      <w:r w:rsidRPr="003A7589">
        <w:rPr>
          <w:rFonts w:ascii="Times New Roman" w:hAnsi="Times New Roman" w:cs="Times New Roman"/>
        </w:rPr>
        <w:t>забалансовому</w:t>
      </w:r>
      <w:proofErr w:type="spellEnd"/>
      <w:r w:rsidRPr="003A7589">
        <w:rPr>
          <w:rFonts w:ascii="Times New Roman" w:hAnsi="Times New Roman" w:cs="Times New Roman"/>
        </w:rPr>
        <w:t xml:space="preserve"> счету 02 «Материальные ценности на хранении».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 xml:space="preserve">Основание: пункт 332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157н, пункт 19 Стандарта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«Концептуальные основы бухучета и отчетности».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3.7. Учетной политикой установлен перечень материальных запасов, которые списываются </w:t>
      </w:r>
      <w:proofErr w:type="gramStart"/>
      <w:r w:rsidRPr="003A7589">
        <w:rPr>
          <w:rFonts w:ascii="Times New Roman" w:hAnsi="Times New Roman" w:cs="Times New Roman"/>
        </w:rPr>
        <w:t>по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фактической стоимости каждой единицы. Остальные материальные запасы списываются по средней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фактической стоимости.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пункт 108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4. Стоимость безвозмездно полученных нефинансовых активов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Безвозмездно полученные объекты нефинансовых активов, а также неучтенные объекты,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proofErr w:type="gramStart"/>
      <w:r w:rsidRPr="003A7589">
        <w:rPr>
          <w:rFonts w:ascii="Times New Roman" w:hAnsi="Times New Roman" w:cs="Times New Roman"/>
        </w:rPr>
        <w:t>выявленные</w:t>
      </w:r>
      <w:proofErr w:type="gramEnd"/>
      <w:r w:rsidRPr="003A7589">
        <w:rPr>
          <w:rFonts w:ascii="Times New Roman" w:hAnsi="Times New Roman" w:cs="Times New Roman"/>
        </w:rPr>
        <w:t xml:space="preserve"> при проведении проверок и инвентаризаций, принимаются к учету по их справедливой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стоимости, определенной комиссией по поступлению и выбытию активов методом рыночных цен. В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случаях невозможности документального подтверждения стоимость определяется экспертным путем.</w:t>
      </w:r>
      <w:r w:rsidR="00FF6A4D">
        <w:rPr>
          <w:rFonts w:ascii="Times New Roman" w:hAnsi="Times New Roman" w:cs="Times New Roman"/>
        </w:rPr>
        <w:t xml:space="preserve"> 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5. Затраты на изготовление готовой продукции, выполнение работ, оказание услуг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5.1. Учет расходов по формированию себестоимости ведется раздельно по группам видов услуг (работ,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готовой продукции):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- в рамках выполнения государственного задания: – на счете КБК 4.109.60.000;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- в рамках приносящей доход деятельности – на счете КБК 2.109.60.000;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5.2. Расходы, которые не включаются в себестоимость (</w:t>
      </w:r>
      <w:proofErr w:type="spellStart"/>
      <w:r w:rsidRPr="003A7589">
        <w:rPr>
          <w:rFonts w:ascii="Times New Roman" w:hAnsi="Times New Roman" w:cs="Times New Roman"/>
        </w:rPr>
        <w:t>нераспределяемые</w:t>
      </w:r>
      <w:proofErr w:type="spellEnd"/>
      <w:r w:rsidRPr="003A7589">
        <w:rPr>
          <w:rFonts w:ascii="Times New Roman" w:hAnsi="Times New Roman" w:cs="Times New Roman"/>
        </w:rPr>
        <w:t xml:space="preserve"> расходы) сразу списываются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на финансовый результат (счет КБК Х.401.20.000).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6. Расчеты с подотчетными лицами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6.1. Денежные средства выдаются под отчет на основании приказа руководителя учреждения или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служебной записки, согласованной с руководителем.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6.2. Учреждение выдает денежные средства под отчет штатным сотрудникам учреждения. Расчеты по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выданным суммам проходят в порядке, установленном для штатных сотрудников.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lastRenderedPageBreak/>
        <w:t>7. Расчеты с дебиторами и кредиторами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Денежные средства от виновных лиц в возмещение ущерба, причиненного </w:t>
      </w:r>
      <w:proofErr w:type="gramStart"/>
      <w:r w:rsidRPr="003A7589">
        <w:rPr>
          <w:rFonts w:ascii="Times New Roman" w:hAnsi="Times New Roman" w:cs="Times New Roman"/>
        </w:rPr>
        <w:t>нефинансовым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активам, отражаются по коду вида деятельности «2» – приносящая доход деятельность (собственные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доходы учреждения).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Возмещение в натуральной форме ущерба, причиненного нефинансовым активам, отражается </w:t>
      </w:r>
      <w:proofErr w:type="gramStart"/>
      <w:r w:rsidRPr="003A7589">
        <w:rPr>
          <w:rFonts w:ascii="Times New Roman" w:hAnsi="Times New Roman" w:cs="Times New Roman"/>
        </w:rPr>
        <w:t>по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коду вида финансового обеспечения (деятельности), по которому активы учитывались.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8. Дебиторская и кредиторская задолженность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8.1. Дебиторская задолженность списывается с балансового учета и отражается на </w:t>
      </w:r>
      <w:proofErr w:type="spellStart"/>
      <w:r w:rsidRPr="003A7589">
        <w:rPr>
          <w:rFonts w:ascii="Times New Roman" w:hAnsi="Times New Roman" w:cs="Times New Roman"/>
        </w:rPr>
        <w:t>забалансовом</w:t>
      </w:r>
      <w:proofErr w:type="spellEnd"/>
      <w:r w:rsidRPr="003A7589">
        <w:rPr>
          <w:rFonts w:ascii="Times New Roman" w:hAnsi="Times New Roman" w:cs="Times New Roman"/>
        </w:rPr>
        <w:t xml:space="preserve"> счете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04 «Задолженность неплатежеспособных дебиторов» на основании решения комиссии по поступлению и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выбытию активов.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8.2. Кредиторская задолженность, не востребованная кредитором, списывается на финансовый результат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на основании решения инвентаризационной комиссии о признании задолженности, не востребованной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кредиторами и приказа руководителя.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9. Финансовый результат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9.1. Учреждение ведет учет доходов будущих периодов, которые возникают при подписании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соглашений на </w:t>
      </w:r>
      <w:proofErr w:type="gramStart"/>
      <w:r w:rsidRPr="003A7589">
        <w:rPr>
          <w:rFonts w:ascii="Times New Roman" w:hAnsi="Times New Roman" w:cs="Times New Roman"/>
        </w:rPr>
        <w:t>текущий</w:t>
      </w:r>
      <w:proofErr w:type="gramEnd"/>
      <w:r w:rsidRPr="003A7589">
        <w:rPr>
          <w:rFonts w:ascii="Times New Roman" w:hAnsi="Times New Roman" w:cs="Times New Roman"/>
        </w:rPr>
        <w:t xml:space="preserve"> и следующие за текущим годы субсидии на выполнение муниципального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задания, целевые субсидии, гранты, при заключении договоров о сдаче имущества в аренду. Будущие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доходы в текущем периоде признаются поэтапно.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9.2. К долгосрочным договорам относятся договоры на оказание платных образовательных услуг срок</w:t>
      </w:r>
      <w:r w:rsidR="00FF6A4D">
        <w:rPr>
          <w:rFonts w:ascii="Times New Roman" w:hAnsi="Times New Roman" w:cs="Times New Roman"/>
        </w:rPr>
        <w:t xml:space="preserve"> </w:t>
      </w:r>
      <w:proofErr w:type="gramStart"/>
      <w:r w:rsidRPr="003A7589">
        <w:rPr>
          <w:rFonts w:ascii="Times New Roman" w:hAnsi="Times New Roman" w:cs="Times New Roman"/>
        </w:rPr>
        <w:t>действия</w:t>
      </w:r>
      <w:proofErr w:type="gramEnd"/>
      <w:r w:rsidRPr="003A7589">
        <w:rPr>
          <w:rFonts w:ascii="Times New Roman" w:hAnsi="Times New Roman" w:cs="Times New Roman"/>
        </w:rPr>
        <w:t xml:space="preserve"> которых более одного года. Доходы от оказания платных образовательных услуг </w:t>
      </w:r>
      <w:proofErr w:type="gramStart"/>
      <w:r w:rsidRPr="003A7589">
        <w:rPr>
          <w:rFonts w:ascii="Times New Roman" w:hAnsi="Times New Roman" w:cs="Times New Roman"/>
        </w:rPr>
        <w:t>по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долгосрочным договорам (абонементам) признаются в учете в составе доходов будущих периодов на</w:t>
      </w:r>
      <w:r w:rsidR="00FF6A4D">
        <w:rPr>
          <w:rFonts w:ascii="Times New Roman" w:hAnsi="Times New Roman" w:cs="Times New Roman"/>
        </w:rPr>
        <w:t xml:space="preserve"> </w:t>
      </w:r>
      <w:r w:rsidRPr="003A7589">
        <w:rPr>
          <w:rFonts w:ascii="Times New Roman" w:hAnsi="Times New Roman" w:cs="Times New Roman"/>
        </w:rPr>
        <w:t>сумму заключенных договоров. Доходы будущих периодов признаются в текущих доходах равномерно</w:t>
      </w:r>
      <w:r w:rsidR="00FF6A4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A7589">
        <w:rPr>
          <w:rFonts w:ascii="Times New Roman" w:hAnsi="Times New Roman" w:cs="Times New Roman"/>
        </w:rPr>
        <w:t>в последний день каждого месяца на сумму оказанных услуг.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пункт 301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157н, пункт 11 СГС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«Долгосрочные договоры».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9.3. Учреждение осуществляет все расходы в пределах утвержденного на текущий год плана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финансово-хозяйственной деятельности с учетом фактической потребности.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9.4. На счете КБК Х.401.50.000 «Расходы будущих периодов» отражаются расходы будущих периодов,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proofErr w:type="gramStart"/>
      <w:r w:rsidRPr="003A7589">
        <w:rPr>
          <w:rFonts w:ascii="Times New Roman" w:hAnsi="Times New Roman" w:cs="Times New Roman"/>
        </w:rPr>
        <w:t>которые</w:t>
      </w:r>
      <w:proofErr w:type="gramEnd"/>
      <w:r w:rsidRPr="003A7589">
        <w:rPr>
          <w:rFonts w:ascii="Times New Roman" w:hAnsi="Times New Roman" w:cs="Times New Roman"/>
        </w:rPr>
        <w:t xml:space="preserve"> списываются на финансовый результат текущего финансового года равномерно по 1/12 за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месяц в течение периода, к которому они относятся.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9.5. В учреждении создаются: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– резерв на предстоящую оплату отпусков – ежегодно по утвержденной методике.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– </w:t>
      </w:r>
      <w:proofErr w:type="gramStart"/>
      <w:r w:rsidRPr="003A7589">
        <w:rPr>
          <w:rFonts w:ascii="Times New Roman" w:hAnsi="Times New Roman" w:cs="Times New Roman"/>
        </w:rPr>
        <w:t>р</w:t>
      </w:r>
      <w:proofErr w:type="gramEnd"/>
      <w:r w:rsidRPr="003A7589">
        <w:rPr>
          <w:rFonts w:ascii="Times New Roman" w:hAnsi="Times New Roman" w:cs="Times New Roman"/>
        </w:rPr>
        <w:t>езерв по претензионным требованиям – при необходимости.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lastRenderedPageBreak/>
        <w:t xml:space="preserve">Основание: пункты 302, 302.1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157н, пункты 7, 21 СГС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«Резервы»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10. Санкционирование расходов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Операции по санкционированию обязательств, принимаемых, принятых в </w:t>
      </w:r>
      <w:proofErr w:type="gramStart"/>
      <w:r w:rsidRPr="003A7589">
        <w:rPr>
          <w:rFonts w:ascii="Times New Roman" w:hAnsi="Times New Roman" w:cs="Times New Roman"/>
        </w:rPr>
        <w:t>текущем</w:t>
      </w:r>
      <w:proofErr w:type="gramEnd"/>
      <w:r w:rsidRPr="003A7589">
        <w:rPr>
          <w:rFonts w:ascii="Times New Roman" w:hAnsi="Times New Roman" w:cs="Times New Roman"/>
        </w:rPr>
        <w:t xml:space="preserve"> финансовом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году, формируются с учетом принимаемых, принятых и неисполненных обязатель</w:t>
      </w:r>
      <w:proofErr w:type="gramStart"/>
      <w:r w:rsidRPr="003A7589">
        <w:rPr>
          <w:rFonts w:ascii="Times New Roman" w:hAnsi="Times New Roman" w:cs="Times New Roman"/>
        </w:rPr>
        <w:t>ств пр</w:t>
      </w:r>
      <w:proofErr w:type="gramEnd"/>
      <w:r w:rsidRPr="003A7589">
        <w:rPr>
          <w:rFonts w:ascii="Times New Roman" w:hAnsi="Times New Roman" w:cs="Times New Roman"/>
        </w:rPr>
        <w:t>ошлых лет.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Принятые обязательства отражаются в журнале регистрации обязательств (ф. 0504064).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proofErr w:type="gramStart"/>
      <w:r w:rsidRPr="003A7589">
        <w:rPr>
          <w:rFonts w:ascii="Times New Roman" w:hAnsi="Times New Roman" w:cs="Times New Roman"/>
        </w:rPr>
        <w:t>Показатели (остатки) обязательств текущего финансового года (за исключением исполненных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денежных обязательств), </w:t>
      </w:r>
      <w:proofErr w:type="gramStart"/>
      <w:r w:rsidRPr="003A7589">
        <w:rPr>
          <w:rFonts w:ascii="Times New Roman" w:hAnsi="Times New Roman" w:cs="Times New Roman"/>
        </w:rPr>
        <w:t>сформированные</w:t>
      </w:r>
      <w:proofErr w:type="gramEnd"/>
      <w:r w:rsidRPr="003A7589">
        <w:rPr>
          <w:rFonts w:ascii="Times New Roman" w:hAnsi="Times New Roman" w:cs="Times New Roman"/>
        </w:rPr>
        <w:t xml:space="preserve"> по результатам отчетного финансового года, подлежат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перерегистрации в году, следующем за отчетным финансовым годом.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11. Непроизведенные активы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Объекты непроизведенных активов, не приносящие учреждению экономические выгоды, не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proofErr w:type="gramStart"/>
      <w:r w:rsidRPr="003A7589">
        <w:rPr>
          <w:rFonts w:ascii="Times New Roman" w:hAnsi="Times New Roman" w:cs="Times New Roman"/>
        </w:rPr>
        <w:t>имеющие</w:t>
      </w:r>
      <w:proofErr w:type="gramEnd"/>
      <w:r w:rsidRPr="003A7589">
        <w:rPr>
          <w:rFonts w:ascii="Times New Roman" w:hAnsi="Times New Roman" w:cs="Times New Roman"/>
        </w:rPr>
        <w:t xml:space="preserve"> полезного потенциала и в отношении которых в дальнейшем не предусматривается получение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экономических выгод, учитываются на </w:t>
      </w:r>
      <w:proofErr w:type="spellStart"/>
      <w:r w:rsidRPr="003A7589">
        <w:rPr>
          <w:rFonts w:ascii="Times New Roman" w:hAnsi="Times New Roman" w:cs="Times New Roman"/>
        </w:rPr>
        <w:t>забалансовом</w:t>
      </w:r>
      <w:proofErr w:type="spellEnd"/>
      <w:r w:rsidRPr="003A7589">
        <w:rPr>
          <w:rFonts w:ascii="Times New Roman" w:hAnsi="Times New Roman" w:cs="Times New Roman"/>
        </w:rPr>
        <w:t xml:space="preserve"> счете 60 «Непроизведенные активы </w:t>
      </w:r>
      <w:proofErr w:type="gramStart"/>
      <w:r w:rsidRPr="003A7589">
        <w:rPr>
          <w:rFonts w:ascii="Times New Roman" w:hAnsi="Times New Roman" w:cs="Times New Roman"/>
        </w:rPr>
        <w:t>без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потенциала».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Основание: пункт 7 СГС «Непроизведенные активы».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VI. Инвентаризация имущества и обязательств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Инвентаризацию имущества и обязательств (в т. ч. числящихся на </w:t>
      </w:r>
      <w:proofErr w:type="spellStart"/>
      <w:r w:rsidRPr="003A7589">
        <w:rPr>
          <w:rFonts w:ascii="Times New Roman" w:hAnsi="Times New Roman" w:cs="Times New Roman"/>
        </w:rPr>
        <w:t>забалансовых</w:t>
      </w:r>
      <w:proofErr w:type="spellEnd"/>
      <w:r w:rsidRPr="003A7589">
        <w:rPr>
          <w:rFonts w:ascii="Times New Roman" w:hAnsi="Times New Roman" w:cs="Times New Roman"/>
        </w:rPr>
        <w:t xml:space="preserve"> счетах), а также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финансовых результатов (в т. ч. расходов будущих периодов и резервов) проводит постоянно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действующая инвентаризационная комиссия. Согласно утвержденному Порядку проведения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инвентаризации.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VII. Порядок организации и обеспечения внутреннего финансового контроля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1. Внутренний финансовый контроль в учреждении осуществляет комиссия. Помимо комиссии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постоянный текущий контроль в ходе своей деятельности осуществляют в рамках своих полномочий: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руководителя учреждения, его заместители;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главный бухгалтер, сотрудники бухгалтерии;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 иные должностные лица учреждения в соответствии со своими обязанностями.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VIII. Бухгалтерская (финансовая) отчетность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lastRenderedPageBreak/>
        <w:t>1. Бухгалтерская (финансовая) отчетность за отчетный год формируется с учетом событий после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отчетной даты. Обстоятельства, послужившие причиной отражения в отчетности событий после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отчетной даты, указываются в текстовой части пояснительной записки (ф. 0503760).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пункт 3 Инструкции к Единому плану счетов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157н.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2. Бухгалтерская отчетность составляется на основании аналитического и синтетического учета </w:t>
      </w:r>
      <w:proofErr w:type="gramStart"/>
      <w:r w:rsidRPr="003A7589">
        <w:rPr>
          <w:rFonts w:ascii="Times New Roman" w:hAnsi="Times New Roman" w:cs="Times New Roman"/>
        </w:rPr>
        <w:t>по</w:t>
      </w:r>
      <w:proofErr w:type="gramEnd"/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формам, в объеме и в сроки, установленные главным распорядителем бюджетных средств и бюджетным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>законодательством.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Основание: приказ Минфина России от 25 марта 2011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33н.</w:t>
      </w:r>
    </w:p>
    <w:p w:rsidR="00844128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3. Бухгалтерская отчетность формируется и хранится в виде электронного документа в </w:t>
      </w:r>
      <w:proofErr w:type="gramStart"/>
      <w:r w:rsidRPr="003A7589">
        <w:rPr>
          <w:rFonts w:ascii="Times New Roman" w:hAnsi="Times New Roman" w:cs="Times New Roman"/>
        </w:rPr>
        <w:t>информационной</w:t>
      </w:r>
      <w:proofErr w:type="gramEnd"/>
    </w:p>
    <w:p w:rsidR="00FD3574" w:rsidRPr="003A7589" w:rsidRDefault="00844128" w:rsidP="00844128">
      <w:pPr>
        <w:rPr>
          <w:rFonts w:ascii="Times New Roman" w:hAnsi="Times New Roman" w:cs="Times New Roman"/>
        </w:rPr>
      </w:pPr>
      <w:r w:rsidRPr="003A7589">
        <w:rPr>
          <w:rFonts w:ascii="Times New Roman" w:hAnsi="Times New Roman" w:cs="Times New Roman"/>
        </w:rPr>
        <w:t xml:space="preserve">системе «ПАРУС–Бюджет 10». Бумажная копия комплекта отчетности хранится в бухгалтерии Основание: часть 7.1 статьи 13 Закона 06.12.2011 </w:t>
      </w:r>
      <w:proofErr w:type="spellStart"/>
      <w:r w:rsidRPr="003A7589">
        <w:rPr>
          <w:rFonts w:ascii="Times New Roman" w:hAnsi="Times New Roman" w:cs="Times New Roman"/>
        </w:rPr>
        <w:t>No</w:t>
      </w:r>
      <w:proofErr w:type="spellEnd"/>
      <w:r w:rsidRPr="003A7589">
        <w:rPr>
          <w:rFonts w:ascii="Times New Roman" w:hAnsi="Times New Roman" w:cs="Times New Roman"/>
        </w:rPr>
        <w:t xml:space="preserve"> 402-ФЗ.</w:t>
      </w:r>
    </w:p>
    <w:sectPr w:rsidR="00FD3574" w:rsidRPr="003A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8"/>
    <w:rsid w:val="003A7589"/>
    <w:rsid w:val="003B467B"/>
    <w:rsid w:val="006C4DB5"/>
    <w:rsid w:val="00763F7D"/>
    <w:rsid w:val="0080555E"/>
    <w:rsid w:val="00844128"/>
    <w:rsid w:val="00B85C26"/>
    <w:rsid w:val="00BB53EA"/>
    <w:rsid w:val="00DA29EE"/>
    <w:rsid w:val="00DC1A71"/>
    <w:rsid w:val="00E54839"/>
    <w:rsid w:val="00E64B81"/>
    <w:rsid w:val="00FD3574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2023-10-30T11:49:00Z</dcterms:created>
  <dcterms:modified xsi:type="dcterms:W3CDTF">2023-11-17T07:17:00Z</dcterms:modified>
</cp:coreProperties>
</file>