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 w:rsidP="00974616">
      <w:pPr>
        <w:pStyle w:val="a0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Pr="00974616" w:rsidRDefault="003118A7">
      <w:pPr>
        <w:pStyle w:val="a0"/>
        <w:jc w:val="center"/>
        <w:rPr>
          <w:sz w:val="22"/>
        </w:rPr>
      </w:pPr>
      <w:r w:rsidRPr="00974616">
        <w:rPr>
          <w:b/>
          <w:sz w:val="72"/>
          <w:szCs w:val="96"/>
        </w:rPr>
        <w:t>УЧЕБНЫЙ ПЛАН</w:t>
      </w:r>
    </w:p>
    <w:p w:rsidR="00974616" w:rsidRDefault="003118A7">
      <w:pPr>
        <w:pStyle w:val="a0"/>
        <w:jc w:val="center"/>
        <w:rPr>
          <w:b/>
          <w:sz w:val="72"/>
          <w:szCs w:val="72"/>
        </w:rPr>
      </w:pPr>
      <w:r w:rsidRPr="00974616">
        <w:rPr>
          <w:b/>
          <w:sz w:val="56"/>
          <w:szCs w:val="72"/>
        </w:rPr>
        <w:t>на</w:t>
      </w:r>
      <w:r>
        <w:rPr>
          <w:b/>
          <w:sz w:val="72"/>
          <w:szCs w:val="72"/>
        </w:rPr>
        <w:t xml:space="preserve"> 2020-2021 </w:t>
      </w:r>
    </w:p>
    <w:p w:rsidR="00686B74" w:rsidRPr="00974616" w:rsidRDefault="003118A7">
      <w:pPr>
        <w:pStyle w:val="a0"/>
        <w:jc w:val="center"/>
        <w:rPr>
          <w:sz w:val="22"/>
        </w:rPr>
      </w:pPr>
      <w:r w:rsidRPr="00974616">
        <w:rPr>
          <w:b/>
          <w:sz w:val="56"/>
          <w:szCs w:val="72"/>
        </w:rPr>
        <w:t>учебный год</w:t>
      </w: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right"/>
      </w:pPr>
    </w:p>
    <w:p w:rsidR="00974616" w:rsidRDefault="00974616">
      <w:pPr>
        <w:pStyle w:val="a0"/>
        <w:jc w:val="right"/>
      </w:pPr>
    </w:p>
    <w:p w:rsidR="00974616" w:rsidRDefault="00974616">
      <w:pPr>
        <w:pStyle w:val="a0"/>
        <w:jc w:val="right"/>
      </w:pPr>
    </w:p>
    <w:p w:rsidR="00974616" w:rsidRDefault="00974616">
      <w:pPr>
        <w:pStyle w:val="a0"/>
        <w:jc w:val="right"/>
      </w:pPr>
    </w:p>
    <w:p w:rsidR="00974616" w:rsidRDefault="00974616">
      <w:pPr>
        <w:pStyle w:val="a0"/>
        <w:jc w:val="right"/>
      </w:pPr>
    </w:p>
    <w:p w:rsidR="00974616" w:rsidRDefault="00974616">
      <w:pPr>
        <w:pStyle w:val="a0"/>
        <w:jc w:val="right"/>
      </w:pPr>
    </w:p>
    <w:p w:rsidR="00974616" w:rsidRDefault="00974616">
      <w:pPr>
        <w:pStyle w:val="a0"/>
        <w:jc w:val="right"/>
      </w:pPr>
      <w:bookmarkStart w:id="0" w:name="_GoBack"/>
      <w:bookmarkEnd w:id="0"/>
    </w:p>
    <w:p w:rsidR="00686B74" w:rsidRDefault="00686B74">
      <w:pPr>
        <w:pStyle w:val="a0"/>
        <w:jc w:val="right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p w:rsidR="00686B74" w:rsidRDefault="003118A7">
      <w:pPr>
        <w:pStyle w:val="a0"/>
        <w:jc w:val="center"/>
      </w:pPr>
      <w:r>
        <w:rPr>
          <w:b/>
          <w:i/>
          <w:sz w:val="36"/>
          <w:szCs w:val="36"/>
        </w:rPr>
        <w:lastRenderedPageBreak/>
        <w:t>Пояснительная записка</w:t>
      </w:r>
    </w:p>
    <w:p w:rsidR="00686B74" w:rsidRDefault="003118A7">
      <w:pPr>
        <w:pStyle w:val="a0"/>
        <w:ind w:firstLine="360"/>
        <w:jc w:val="both"/>
      </w:pPr>
      <w:r>
        <w:rPr>
          <w:sz w:val="26"/>
          <w:szCs w:val="26"/>
        </w:rPr>
        <w:t xml:space="preserve">Учебный план муниципального общеобразовательного бюджетного учреждения средней общеобразовательной школы №34 на 2020-2021 учебный год разработан с </w:t>
      </w:r>
      <w:r>
        <w:rPr>
          <w:sz w:val="26"/>
          <w:szCs w:val="26"/>
        </w:rPr>
        <w:t>целью реализации общеобразовательных программ начального общего, основного общего и среднего общего образования на основании основных нормативных правовых документов: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>Законы: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Федеральный Закон от 29.12. 2012 № 273-ФЗ «Об образовании в Российской Федераци</w:t>
      </w:r>
      <w:r>
        <w:rPr>
          <w:rFonts w:ascii="Times New Roman" w:hAnsi="Times New Roman"/>
          <w:sz w:val="26"/>
          <w:szCs w:val="26"/>
        </w:rPr>
        <w:t>и» (ред. от 02.03.2016; с изм. и доп., вступ. в силу с 01.07.2016);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Федеральный закон от 01.12.2007 № 309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</w:t>
      </w:r>
      <w:r>
        <w:rPr>
          <w:rFonts w:ascii="Times New Roman" w:hAnsi="Times New Roman"/>
          <w:bCs/>
          <w:sz w:val="26"/>
          <w:szCs w:val="26"/>
        </w:rPr>
        <w:t xml:space="preserve">та» </w:t>
      </w:r>
      <w:r>
        <w:rPr>
          <w:rFonts w:ascii="Times New Roman" w:hAnsi="Times New Roman"/>
          <w:sz w:val="26"/>
          <w:szCs w:val="26"/>
        </w:rPr>
        <w:t>(ред. от 23.07.2013)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Областной закон от 14.11.2013 № 26-ЗС «Об образовании в Ростовской области» (в ред. от 24.04.2015 № 362-ЗС).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>Программы: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Государственная программа Российской Федерации «Развитие образования» на 2013-2020 годы (принята 11 </w:t>
      </w:r>
      <w:r>
        <w:rPr>
          <w:rFonts w:ascii="Times New Roman" w:hAnsi="Times New Roman"/>
          <w:sz w:val="26"/>
          <w:szCs w:val="26"/>
        </w:rPr>
        <w:t>октября 2012 года на заседании Правительства Российской Федерации);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pacing w:val="-1"/>
          <w:sz w:val="26"/>
          <w:szCs w:val="26"/>
        </w:rPr>
        <w:t>- Примерная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ного общего образования (одобрена решением федерального учебно-методического объединения по общему образованию, протокол от 08.04.2015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№ 1/15 в редакции протокола от 28.10.2015                           № 3/15);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pacing w:val="-1"/>
          <w:sz w:val="26"/>
          <w:szCs w:val="26"/>
        </w:rPr>
        <w:t>- Примерная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основная образовательная программа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основного общего образования (одобрена решением федерального учебно-методического объединения по общему образованию, протокол от 08.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04.2015 № 1/15 в редакции протокола от 28.10.2015                         № 3/15).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>Постановления:</w:t>
      </w:r>
    </w:p>
    <w:p w:rsidR="00686B74" w:rsidRDefault="003118A7">
      <w:pPr>
        <w:pStyle w:val="afc"/>
        <w:jc w:val="both"/>
      </w:pPr>
      <w:proofErr w:type="gramStart"/>
      <w:r>
        <w:rPr>
          <w:rFonts w:ascii="Times New Roman" w:hAnsi="Times New Roman"/>
          <w:sz w:val="26"/>
          <w:szCs w:val="26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</w:t>
      </w:r>
      <w:r>
        <w:rPr>
          <w:rFonts w:ascii="Times New Roman" w:hAnsi="Times New Roman"/>
          <w:sz w:val="26"/>
          <w:szCs w:val="26"/>
        </w:rPr>
        <w:t>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</w:t>
      </w:r>
      <w:r>
        <w:rPr>
          <w:rFonts w:ascii="Times New Roman" w:hAnsi="Times New Roman"/>
          <w:sz w:val="26"/>
          <w:szCs w:val="26"/>
        </w:rPr>
        <w:t>рача РФ от 25.12.2013 № 72, изменений № 3, утв. Постановлением Главного государственного санитарного врача РФ 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24.11.2015                     № 81).</w:t>
      </w:r>
      <w:proofErr w:type="gramEnd"/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>Приказы: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приказ Минобразования России от 05.03.2004 № 1089 «Об утверждении федерального компонента госу</w:t>
      </w:r>
      <w:r>
        <w:rPr>
          <w:rFonts w:ascii="Times New Roman" w:hAnsi="Times New Roman"/>
          <w:sz w:val="26"/>
          <w:szCs w:val="26"/>
        </w:rPr>
        <w:t>дарственных образовательных стандартов начального общего, основного общего и среднего (полного) общего образования»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(в ред. приказов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03.06.2008 № 164,от 31.08.2009 № 320, от 19.10.2009 № 427, от 10.11.2011 № 2643,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24.01.2012 № 39, </w:t>
      </w:r>
      <w:r>
        <w:rPr>
          <w:rFonts w:ascii="Times New Roman" w:hAnsi="Times New Roman"/>
          <w:sz w:val="26"/>
          <w:szCs w:val="26"/>
        </w:rPr>
        <w:t xml:space="preserve">от 31.01.2012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№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69, от 23.06.2015 № 609);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20.08.2008 № 241, 30.08.2010 № 889, 03.06.2011 № 1994, от 01.02.2012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№</w:t>
        </w:r>
      </w:hyperlink>
      <w:r>
        <w:rPr>
          <w:rFonts w:ascii="Times New Roman" w:hAnsi="Times New Roman"/>
          <w:sz w:val="26"/>
          <w:szCs w:val="26"/>
        </w:rPr>
        <w:t xml:space="preserve"> 74);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05.10.</w:t>
      </w:r>
      <w:r>
        <w:rPr>
          <w:rFonts w:ascii="Times New Roman" w:hAnsi="Times New Roman"/>
          <w:sz w:val="26"/>
          <w:szCs w:val="26"/>
        </w:rPr>
        <w:t xml:space="preserve">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26.11.2010 № 1241, от 22.09.2011 № 2357, от 18.12.2012 № 1060, 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29.12.2014 № </w:t>
      </w:r>
      <w:r>
        <w:rPr>
          <w:rFonts w:ascii="Times New Roman" w:hAnsi="Times New Roman"/>
          <w:sz w:val="26"/>
          <w:szCs w:val="26"/>
        </w:rPr>
        <w:t>1643);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приказ Минобороны России и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</w:t>
      </w:r>
      <w:r>
        <w:rPr>
          <w:rFonts w:ascii="Times New Roman" w:hAnsi="Times New Roman"/>
          <w:sz w:val="26"/>
          <w:szCs w:val="26"/>
        </w:rPr>
        <w:t>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color w:val="222222"/>
          <w:sz w:val="26"/>
          <w:szCs w:val="26"/>
        </w:rPr>
        <w:t xml:space="preserve">- приказ </w:t>
      </w:r>
      <w:proofErr w:type="spellStart"/>
      <w:r>
        <w:rPr>
          <w:rFonts w:ascii="Times New Roman" w:hAnsi="Times New Roman"/>
          <w:bCs/>
          <w:color w:val="222222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color w:val="222222"/>
          <w:sz w:val="26"/>
          <w:szCs w:val="26"/>
        </w:rPr>
        <w:t xml:space="preserve"> России от 17.12.2010 </w:t>
      </w:r>
      <w:r>
        <w:rPr>
          <w:rFonts w:ascii="Times New Roman" w:hAnsi="Times New Roman"/>
          <w:sz w:val="26"/>
          <w:szCs w:val="26"/>
        </w:rPr>
        <w:t>№ 1897 «Об утверждении и введении в действие фе</w:t>
      </w:r>
      <w:r>
        <w:rPr>
          <w:rFonts w:ascii="Times New Roman" w:hAnsi="Times New Roman"/>
          <w:sz w:val="26"/>
          <w:szCs w:val="26"/>
        </w:rPr>
        <w:t xml:space="preserve">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29.12.2014 № 1644);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 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30.08.2013 № 1015 «Об утверждении Порядка организации и осуществления образовател</w:t>
      </w:r>
      <w:r>
        <w:rPr>
          <w:rFonts w:ascii="Times New Roman" w:hAnsi="Times New Roman"/>
          <w:sz w:val="26"/>
          <w:szCs w:val="26"/>
        </w:rPr>
        <w:t xml:space="preserve">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rFonts w:ascii="Times New Roman" w:hAnsi="Times New Roman"/>
          <w:bCs/>
          <w:color w:val="000000"/>
          <w:sz w:val="26"/>
          <w:szCs w:val="26"/>
        </w:rPr>
        <w:t>13.12. 2013, от 28.05.2014, от 17.07.2015);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color w:val="222222"/>
          <w:sz w:val="26"/>
          <w:szCs w:val="26"/>
        </w:rPr>
        <w:t xml:space="preserve">- приказ </w:t>
      </w:r>
      <w:proofErr w:type="spellStart"/>
      <w:r>
        <w:rPr>
          <w:rFonts w:ascii="Times New Roman" w:hAnsi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28.12.2018</w:t>
      </w:r>
      <w:r>
        <w:rPr>
          <w:rFonts w:ascii="Times New Roman" w:hAnsi="Times New Roman"/>
          <w:sz w:val="26"/>
          <w:szCs w:val="26"/>
        </w:rPr>
        <w:t xml:space="preserve">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86B74" w:rsidRDefault="003118A7">
      <w:pPr>
        <w:pStyle w:val="a0"/>
        <w:spacing w:line="276" w:lineRule="auto"/>
        <w:jc w:val="both"/>
      </w:pPr>
      <w:r>
        <w:rPr>
          <w:sz w:val="26"/>
          <w:szCs w:val="26"/>
        </w:rPr>
        <w:t xml:space="preserve">-приказ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</w:t>
      </w:r>
      <w:r>
        <w:rPr>
          <w:sz w:val="26"/>
          <w:szCs w:val="26"/>
        </w:rPr>
        <w:t xml:space="preserve">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bCs/>
          <w:iCs/>
          <w:sz w:val="26"/>
          <w:szCs w:val="26"/>
        </w:rPr>
        <w:t xml:space="preserve">риказ от 29.12.2014 № 1643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Ми</w:t>
      </w:r>
      <w:r>
        <w:rPr>
          <w:rFonts w:ascii="Times New Roman" w:hAnsi="Times New Roman"/>
          <w:bCs/>
          <w:iCs/>
          <w:sz w:val="26"/>
          <w:szCs w:val="26"/>
        </w:rPr>
        <w:t>нобрнауки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bCs/>
          <w:iCs/>
          <w:sz w:val="26"/>
          <w:szCs w:val="26"/>
        </w:rPr>
        <w:t xml:space="preserve">риказом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</w:t>
      </w:r>
      <w:r>
        <w:rPr>
          <w:rFonts w:ascii="Times New Roman" w:hAnsi="Times New Roman"/>
          <w:bCs/>
          <w:iCs/>
          <w:sz w:val="26"/>
          <w:szCs w:val="26"/>
        </w:rPr>
        <w:lastRenderedPageBreak/>
        <w:t>г. № 1897 «Об утверждении федерального государственного образовательного стандарта основного общего о</w:t>
      </w:r>
      <w:r>
        <w:rPr>
          <w:rFonts w:ascii="Times New Roman" w:hAnsi="Times New Roman"/>
          <w:bCs/>
          <w:iCs/>
          <w:sz w:val="26"/>
          <w:szCs w:val="26"/>
        </w:rPr>
        <w:t>бразования»;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приказ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/>
          <w:bCs/>
          <w:sz w:val="26"/>
          <w:szCs w:val="26"/>
        </w:rPr>
        <w:t xml:space="preserve"> общего, основного общего, среднего общего образования»;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приказ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</w:t>
      </w:r>
      <w:r>
        <w:rPr>
          <w:rFonts w:ascii="Times New Roman" w:hAnsi="Times New Roman"/>
          <w:bCs/>
          <w:sz w:val="26"/>
          <w:szCs w:val="26"/>
        </w:rPr>
        <w:t>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>- приказ от 31.12.2015 № 1576 «О внесении изменений в федеральный госуд</w:t>
      </w:r>
      <w:r>
        <w:rPr>
          <w:rFonts w:ascii="Times New Roman" w:hAnsi="Times New Roman"/>
          <w:bCs/>
          <w:sz w:val="26"/>
          <w:szCs w:val="26"/>
        </w:rPr>
        <w:t>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>- приказ от 31.12.2015 № 1577 «О внесении изменений в федеральный государственный образоват</w:t>
      </w:r>
      <w:r>
        <w:rPr>
          <w:rFonts w:ascii="Times New Roman" w:hAnsi="Times New Roman"/>
          <w:bCs/>
          <w:sz w:val="26"/>
          <w:szCs w:val="26"/>
        </w:rPr>
        <w:t>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>- приказ от 31.12.2015 № 1578 «О внесении изменений в федеральный государственный образовательный стандарт сред</w:t>
      </w:r>
      <w:r>
        <w:rPr>
          <w:rFonts w:ascii="Times New Roman" w:hAnsi="Times New Roman"/>
          <w:bCs/>
          <w:sz w:val="26"/>
          <w:szCs w:val="26"/>
        </w:rPr>
        <w:t>него общего образования, утвержденный приказом Министерства образования и науки Российской Федерации от 17.12.2010 № 1897»;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07.06.2017 № 506 </w:t>
      </w:r>
      <w:r>
        <w:rPr>
          <w:rFonts w:ascii="Times New Roman" w:hAnsi="Times New Roman"/>
          <w:bCs/>
          <w:sz w:val="26"/>
          <w:szCs w:val="26"/>
        </w:rPr>
        <w:t>«О внесении изменений в федеральный компонент государственного образовательного стан</w:t>
      </w:r>
      <w:r>
        <w:rPr>
          <w:rFonts w:ascii="Times New Roman" w:hAnsi="Times New Roman"/>
          <w:bCs/>
          <w:sz w:val="26"/>
          <w:szCs w:val="26"/>
        </w:rPr>
        <w:t>дарта начального общего, основного общего, среднего (полного) общего образования, утвержденный приказом Минобразования  России от 5 марта 2004 г. №1089»;</w:t>
      </w:r>
    </w:p>
    <w:p w:rsidR="00686B74" w:rsidRDefault="003118A7">
      <w:pPr>
        <w:pStyle w:val="a0"/>
        <w:spacing w:line="276" w:lineRule="auto"/>
        <w:jc w:val="both"/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15.12.2016 № 1598  </w:t>
      </w:r>
      <w:r>
        <w:rPr>
          <w:bCs/>
          <w:sz w:val="26"/>
          <w:szCs w:val="26"/>
        </w:rPr>
        <w:t>«Об утверждении Комплекса мер, направленных на систе</w:t>
      </w:r>
      <w:r>
        <w:rPr>
          <w:bCs/>
          <w:sz w:val="26"/>
          <w:szCs w:val="26"/>
        </w:rPr>
        <w:t>матическое обновление содержания общего образования на основе результатов монито</w:t>
      </w:r>
      <w:r>
        <w:rPr>
          <w:sz w:val="26"/>
          <w:szCs w:val="26"/>
        </w:rPr>
        <w:t>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</w:t>
      </w:r>
      <w:r>
        <w:rPr>
          <w:sz w:val="26"/>
          <w:szCs w:val="26"/>
        </w:rPr>
        <w:t>еальных жизненных условиях»;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приказ Минобразования Ростовской области от 18.04.2016 №271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</w:t>
      </w:r>
      <w:r>
        <w:rPr>
          <w:rFonts w:ascii="Times New Roman" w:hAnsi="Times New Roman"/>
          <w:b/>
          <w:sz w:val="26"/>
          <w:szCs w:val="26"/>
        </w:rPr>
        <w:t>ории  Ростовской области, на 2020-2021 учебный год»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 xml:space="preserve">Письма: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</w:t>
      </w:r>
      <w:r>
        <w:rPr>
          <w:rFonts w:ascii="Times New Roman" w:hAnsi="Times New Roman"/>
          <w:sz w:val="26"/>
          <w:szCs w:val="26"/>
        </w:rPr>
        <w:t>культурой»;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письмо Департамента государственной политики в образовании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04.03.2010 № 03-413 «О методических рекомендациях по реализации элективных курсов»;</w:t>
      </w:r>
    </w:p>
    <w:p w:rsidR="00686B74" w:rsidRDefault="003118A7">
      <w:pPr>
        <w:pStyle w:val="afc"/>
        <w:jc w:val="both"/>
      </w:pPr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- письмо Департамента общего образования </w:t>
      </w:r>
      <w:proofErr w:type="spellStart"/>
      <w:r>
        <w:rPr>
          <w:rStyle w:val="Zag11"/>
          <w:rFonts w:ascii="Times New Roman" w:eastAsia="@Arial Unicode MS" w:hAnsi="Times New Roman"/>
          <w:sz w:val="26"/>
          <w:szCs w:val="26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/>
          <w:sz w:val="26"/>
          <w:szCs w:val="26"/>
        </w:rPr>
        <w:t xml:space="preserve"> России от 12.05.2011 № 0</w:t>
      </w:r>
      <w:r>
        <w:rPr>
          <w:rStyle w:val="Zag11"/>
          <w:rFonts w:ascii="Times New Roman" w:eastAsia="@Arial Unicode MS" w:hAnsi="Times New Roman"/>
          <w:sz w:val="26"/>
          <w:szCs w:val="26"/>
        </w:rPr>
        <w:t>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09.02.2012 № 102/03 «О введении курса ОРКСЭ с 1 сентября 2012 года»;</w:t>
      </w:r>
    </w:p>
    <w:p w:rsidR="00686B74" w:rsidRDefault="003118A7">
      <w:pPr>
        <w:pStyle w:val="a0"/>
        <w:spacing w:line="276" w:lineRule="auto"/>
      </w:pPr>
      <w:r>
        <w:rPr>
          <w:bCs/>
          <w:sz w:val="26"/>
          <w:szCs w:val="26"/>
        </w:rPr>
        <w:t xml:space="preserve">- </w:t>
      </w:r>
      <w:r>
        <w:rPr>
          <w:color w:val="212121"/>
          <w:sz w:val="26"/>
          <w:szCs w:val="26"/>
        </w:rPr>
        <w:t>письмо от 15.11.2</w:t>
      </w:r>
      <w:r>
        <w:rPr>
          <w:color w:val="212121"/>
          <w:sz w:val="26"/>
          <w:szCs w:val="26"/>
        </w:rPr>
        <w:t xml:space="preserve">013 № НТ-1139/08 «Об организации получения образования в семейной форме»;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</w:t>
      </w:r>
      <w:r>
        <w:rPr>
          <w:rFonts w:ascii="Times New Roman" w:hAnsi="Times New Roman"/>
          <w:sz w:val="26"/>
          <w:szCs w:val="26"/>
        </w:rPr>
        <w:t>от 29.04.2014 № 08-548 «О федеральном перечне учебников»;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письмо 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15.07.2014 № 08-888 «Об аттестации учащихся общеобразовательных</w:t>
      </w:r>
      <w:r>
        <w:rPr>
          <w:rFonts w:ascii="Times New Roman" w:hAnsi="Times New Roman"/>
          <w:bCs/>
          <w:sz w:val="26"/>
          <w:szCs w:val="26"/>
        </w:rPr>
        <w:t xml:space="preserve"> организаций по учебному предмету «Физическая культура»;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02.02.2015 № НТ-136/08 «О федеральном перечне учебников»;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25.05.2015 № 08-761 «Об изучении предметных областей: «Основы религиозных культ</w:t>
      </w:r>
      <w:r>
        <w:rPr>
          <w:rFonts w:ascii="Times New Roman" w:hAnsi="Times New Roman"/>
          <w:bCs/>
          <w:sz w:val="26"/>
          <w:szCs w:val="26"/>
        </w:rPr>
        <w:t>ур и светской этики» и «Основы духовно-нравственной культуры народов России»;</w:t>
      </w:r>
    </w:p>
    <w:p w:rsidR="00686B74" w:rsidRDefault="003118A7">
      <w:pPr>
        <w:pStyle w:val="afc"/>
        <w:jc w:val="both"/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18.03.2016 № НТ-393/08 «Об обеспечении учебными изданиями (учебниками и учебными пособиями)»;</w:t>
      </w:r>
      <w:proofErr w:type="gramEnd"/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/>
          <w:b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Ростовской области от 24.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05.2019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от № 24/4.1-5705</w:t>
      </w:r>
      <w:r>
        <w:rPr>
          <w:rFonts w:ascii="Times New Roman" w:hAnsi="Times New Roman"/>
          <w:b/>
          <w:sz w:val="26"/>
          <w:szCs w:val="26"/>
        </w:rPr>
        <w:t xml:space="preserve"> «Рекомендации по составлению учебных планов общеобразовательных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</w:t>
      </w:r>
      <w:r>
        <w:rPr>
          <w:rFonts w:ascii="Times New Roman" w:hAnsi="Times New Roman"/>
          <w:sz w:val="26"/>
          <w:szCs w:val="26"/>
        </w:rPr>
        <w:t xml:space="preserve"> на территории Ростовской области, </w:t>
      </w:r>
      <w:r>
        <w:rPr>
          <w:rFonts w:ascii="Times New Roman" w:hAnsi="Times New Roman"/>
          <w:sz w:val="26"/>
          <w:szCs w:val="26"/>
        </w:rPr>
        <w:t>на 2020-2021 учебный год».</w:t>
      </w:r>
    </w:p>
    <w:p w:rsidR="00686B74" w:rsidRDefault="003118A7">
      <w:pPr>
        <w:pStyle w:val="afc"/>
      </w:pPr>
      <w:r>
        <w:rPr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>Пакет учебных планов</w:t>
      </w:r>
      <w:r>
        <w:rPr>
          <w:rFonts w:ascii="Times New Roman" w:hAnsi="Times New Roman"/>
          <w:sz w:val="26"/>
          <w:szCs w:val="26"/>
        </w:rPr>
        <w:t xml:space="preserve"> составляют планы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686B74" w:rsidRDefault="003118A7">
      <w:pPr>
        <w:pStyle w:val="afc"/>
        <w:numPr>
          <w:ilvl w:val="0"/>
          <w:numId w:val="2"/>
        </w:numPr>
        <w:jc w:val="both"/>
      </w:pPr>
      <w:r>
        <w:rPr>
          <w:rFonts w:ascii="Times New Roman" w:hAnsi="Times New Roman"/>
          <w:sz w:val="26"/>
          <w:szCs w:val="26"/>
        </w:rPr>
        <w:t>классов, реализующих Федеральный государственный стандарт начального общего образования (1 - 4 классы);</w:t>
      </w:r>
    </w:p>
    <w:p w:rsidR="00686B74" w:rsidRDefault="003118A7">
      <w:pPr>
        <w:pStyle w:val="afc"/>
        <w:numPr>
          <w:ilvl w:val="0"/>
          <w:numId w:val="2"/>
        </w:numPr>
        <w:jc w:val="both"/>
      </w:pPr>
      <w:r>
        <w:rPr>
          <w:rFonts w:ascii="Times New Roman" w:hAnsi="Times New Roman"/>
          <w:sz w:val="26"/>
          <w:szCs w:val="26"/>
        </w:rPr>
        <w:t>классов, реализующих Федеральный государственный стандарт основного общего образо</w:t>
      </w:r>
      <w:r>
        <w:rPr>
          <w:rFonts w:ascii="Times New Roman" w:hAnsi="Times New Roman"/>
          <w:sz w:val="26"/>
          <w:szCs w:val="26"/>
        </w:rPr>
        <w:t>вания (5 - 9 классы):</w:t>
      </w:r>
    </w:p>
    <w:p w:rsidR="00686B74" w:rsidRDefault="003118A7">
      <w:pPr>
        <w:pStyle w:val="afc"/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 xml:space="preserve"> профильного обучения 10 - 11классов.</w:t>
      </w:r>
    </w:p>
    <w:p w:rsidR="00686B74" w:rsidRDefault="003118A7">
      <w:pPr>
        <w:pStyle w:val="afc"/>
        <w:jc w:val="both"/>
      </w:pPr>
      <w:r>
        <w:tab/>
      </w:r>
      <w:r>
        <w:rPr>
          <w:rFonts w:ascii="Times New Roman" w:hAnsi="Times New Roman"/>
          <w:sz w:val="26"/>
          <w:szCs w:val="26"/>
        </w:rPr>
        <w:t>В соответствии с федеральными требованиями учебные планы фиксируют максимальный объём учебной нагрузки обучающихся, перечень обязательных учебных предметов, курсов и время, отводимое на их освоен</w:t>
      </w:r>
      <w:r>
        <w:rPr>
          <w:rFonts w:ascii="Times New Roman" w:hAnsi="Times New Roman"/>
          <w:sz w:val="26"/>
          <w:szCs w:val="26"/>
        </w:rPr>
        <w:t>ие и организацию по классам (годам) обучения.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lastRenderedPageBreak/>
        <w:tab/>
        <w:t>Обязательным при составлении учебных планов являлось соблюдение следующих требований: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обеспечение обязательной части ФГОС НООО И ФГОС ООО (1 - 9 классы), федерального компонента государственного образователь</w:t>
      </w:r>
      <w:r>
        <w:rPr>
          <w:rFonts w:ascii="Times New Roman" w:hAnsi="Times New Roman"/>
          <w:sz w:val="26"/>
          <w:szCs w:val="26"/>
        </w:rPr>
        <w:t>ного стандарта (10 - 11 классы);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целостность и сочетаемость обязательной части и части, формируемой участниками образовательного процесса (1 - 9 классы), базового и углубленного уровней (10 класс), инвариантной и вариативной частей (11 класс), отражающих</w:t>
      </w:r>
      <w:r>
        <w:rPr>
          <w:rFonts w:ascii="Times New Roman" w:hAnsi="Times New Roman"/>
          <w:sz w:val="26"/>
          <w:szCs w:val="26"/>
        </w:rPr>
        <w:t xml:space="preserve"> согласованность потребностей в образовании личности, общества и государства;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учет особенностей образовательных программ, педагогических систем, УМК при распределении учебного времени на предметные области, образовательные компоненты и предметы;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преемственность структуры и содержания начального, основного и среднего общего образования;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целевое, обоснованное использование часов компонента ОО;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определение обязательной учебной нагрузки и максимального объема учебной нагрузки;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обеспечение гигиен</w:t>
      </w:r>
      <w:r>
        <w:rPr>
          <w:rFonts w:ascii="Times New Roman" w:hAnsi="Times New Roman"/>
          <w:sz w:val="26"/>
          <w:szCs w:val="26"/>
        </w:rPr>
        <w:t>ических условий обучения;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объем финансирования на каждой ступени.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При формировании учебного плана школы учтены результаты изучения образовательного спроса учащихся и их родителей, что способствует созданию возможности для развития способностей учащихся </w:t>
      </w:r>
      <w:r>
        <w:rPr>
          <w:rFonts w:ascii="Times New Roman" w:hAnsi="Times New Roman"/>
          <w:sz w:val="26"/>
          <w:szCs w:val="26"/>
        </w:rPr>
        <w:t>с учетом их интересов и их психологических особенностей.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МОБУ СОШ №34 реализует очную форму освоения образовательных программ, только в первую смену.  Учебный план составлен в рамках 5-дневной учебной недели. Система организации образовательного процесса </w:t>
      </w:r>
      <w:r>
        <w:rPr>
          <w:rFonts w:ascii="Times New Roman" w:hAnsi="Times New Roman"/>
          <w:sz w:val="26"/>
          <w:szCs w:val="26"/>
        </w:rPr>
        <w:t>модульно-триместровая. Учебный год разбит на 6 учебных модулей (по 5-7 учебных недель), между модулями устанавливаются каникулы не менее 5 календарных дней. Промежуточная аттестация во 2-11 классах осуществляется по полугодиям (по 3 учебных модуля).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Учебн</w:t>
      </w:r>
      <w:r>
        <w:rPr>
          <w:rFonts w:ascii="Times New Roman" w:hAnsi="Times New Roman"/>
          <w:b/>
          <w:sz w:val="26"/>
          <w:szCs w:val="26"/>
        </w:rPr>
        <w:t>ый план утвержден на Педагогическом совете (протокол от</w:t>
      </w:r>
      <w:r>
        <w:rPr>
          <w:rFonts w:ascii="Times New Roman" w:hAnsi="Times New Roman"/>
          <w:b/>
          <w:sz w:val="26"/>
          <w:szCs w:val="26"/>
        </w:rPr>
        <w:br/>
        <w:t>31.05.2019 № 10),</w:t>
      </w:r>
      <w:r>
        <w:rPr>
          <w:rFonts w:ascii="Times New Roman" w:hAnsi="Times New Roman"/>
          <w:sz w:val="26"/>
          <w:szCs w:val="26"/>
        </w:rPr>
        <w:t xml:space="preserve"> носит нормативный характер, отражает целостность образовательного процесса ОО и его специфику.</w:t>
      </w:r>
    </w:p>
    <w:p w:rsidR="00686B74" w:rsidRDefault="003118A7">
      <w:pPr>
        <w:pStyle w:val="afc"/>
        <w:jc w:val="center"/>
      </w:pPr>
      <w:r>
        <w:rPr>
          <w:rFonts w:ascii="Times New Roman" w:hAnsi="Times New Roman"/>
          <w:b/>
          <w:i/>
          <w:sz w:val="26"/>
          <w:szCs w:val="26"/>
        </w:rPr>
        <w:t>Начальное общее образование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i/>
          <w:sz w:val="26"/>
          <w:szCs w:val="26"/>
        </w:rPr>
        <w:t>Целями начального общего образования являются:</w:t>
      </w:r>
    </w:p>
    <w:p w:rsidR="00686B74" w:rsidRDefault="003118A7">
      <w:pPr>
        <w:pStyle w:val="afc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z w:val="26"/>
          <w:szCs w:val="26"/>
        </w:rPr>
        <w:t xml:space="preserve"> у учащихся базовых основ и </w:t>
      </w:r>
      <w:proofErr w:type="spellStart"/>
      <w:r>
        <w:rPr>
          <w:rFonts w:ascii="Times New Roman" w:hAnsi="Times New Roman"/>
          <w:sz w:val="26"/>
          <w:szCs w:val="26"/>
        </w:rPr>
        <w:t>надпредметных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умений, составляющих учебную деятельность младшего школьника и являющихся фундаментом самообразования на следующих этапах обучения:</w:t>
      </w:r>
    </w:p>
    <w:p w:rsidR="00686B74" w:rsidRDefault="003118A7">
      <w:pPr>
        <w:pStyle w:val="afc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lastRenderedPageBreak/>
        <w:t>система учебных и познавательных мотивов: умение принимать, сохранять, реализовыва</w:t>
      </w:r>
      <w:r>
        <w:rPr>
          <w:rFonts w:ascii="Times New Roman" w:hAnsi="Times New Roman"/>
          <w:sz w:val="26"/>
          <w:szCs w:val="26"/>
        </w:rPr>
        <w:t>ть учебные цели, умение планировать, контролировать и оценивать учебные действия и их результат;</w:t>
      </w:r>
    </w:p>
    <w:p w:rsidR="00686B74" w:rsidRDefault="003118A7">
      <w:pPr>
        <w:pStyle w:val="afc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универсальные учебные действия (познавательные, регулятивные, коммуникативные);</w:t>
      </w:r>
    </w:p>
    <w:p w:rsidR="00686B74" w:rsidRDefault="003118A7">
      <w:pPr>
        <w:pStyle w:val="afc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познавательная мотивация, готовность и способность к сотрудничеству и совместно</w:t>
      </w:r>
      <w:r>
        <w:rPr>
          <w:rFonts w:ascii="Times New Roman" w:hAnsi="Times New Roman"/>
          <w:sz w:val="26"/>
          <w:szCs w:val="26"/>
        </w:rPr>
        <w:t>й деятельности ученика  с учителем и одноклассниками, основы нравственного поведения, здорового образа жизни.</w:t>
      </w:r>
    </w:p>
    <w:p w:rsidR="00686B74" w:rsidRDefault="003118A7">
      <w:pPr>
        <w:pStyle w:val="afc"/>
        <w:spacing w:after="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Начальная школа создает условия для развития целостной личности ребенка. </w:t>
      </w:r>
      <w:proofErr w:type="gramStart"/>
      <w:r>
        <w:rPr>
          <w:rFonts w:ascii="Times New Roman" w:hAnsi="Times New Roman"/>
          <w:sz w:val="26"/>
          <w:szCs w:val="26"/>
        </w:rPr>
        <w:t xml:space="preserve">В ходе освоения образовательных программ начального общего образования  </w:t>
      </w:r>
      <w:r>
        <w:rPr>
          <w:rFonts w:ascii="Times New Roman" w:hAnsi="Times New Roman"/>
          <w:sz w:val="26"/>
          <w:szCs w:val="26"/>
        </w:rPr>
        <w:t xml:space="preserve">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>
        <w:rPr>
          <w:rFonts w:ascii="Times New Roman" w:hAnsi="Times New Roman"/>
          <w:sz w:val="26"/>
          <w:szCs w:val="26"/>
        </w:rPr>
        <w:t>надпредметные</w:t>
      </w:r>
      <w:proofErr w:type="spellEnd"/>
      <w:r>
        <w:rPr>
          <w:rFonts w:ascii="Times New Roman" w:hAnsi="Times New Roman"/>
          <w:sz w:val="26"/>
          <w:szCs w:val="26"/>
        </w:rPr>
        <w:t xml:space="preserve"> умения, составляющие учебную деятельность обучающегося 1 - 4 классов.</w:t>
      </w:r>
      <w:proofErr w:type="gramEnd"/>
    </w:p>
    <w:p w:rsidR="00686B74" w:rsidRDefault="003118A7">
      <w:pPr>
        <w:pStyle w:val="afc"/>
        <w:spacing w:after="0"/>
        <w:jc w:val="both"/>
      </w:pPr>
      <w:r>
        <w:rPr>
          <w:rFonts w:ascii="Times New Roman" w:hAnsi="Times New Roman"/>
          <w:sz w:val="26"/>
          <w:szCs w:val="26"/>
        </w:rPr>
        <w:tab/>
        <w:t>Обязател</w:t>
      </w:r>
      <w:r>
        <w:rPr>
          <w:rFonts w:ascii="Times New Roman" w:hAnsi="Times New Roman"/>
          <w:sz w:val="26"/>
          <w:szCs w:val="26"/>
        </w:rPr>
        <w:t>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формирование гражданской идентичности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приобщение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общекультурным и национал</w:t>
      </w:r>
      <w:r>
        <w:rPr>
          <w:rFonts w:ascii="Times New Roman" w:hAnsi="Times New Roman"/>
          <w:sz w:val="26"/>
          <w:szCs w:val="26"/>
        </w:rPr>
        <w:t>ьным ценностям, информационным технологиям;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готовность к продолжению образования на последующих ступенях основного общего образования;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формирование здорового образа жизни, элементарных правил поведения в экстремальных ситуациях;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- личностное развитие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соответствии с его индивидуальностью.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На уровне начального общего образования реализуется ФГОС НОО.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Пре</w:t>
      </w:r>
      <w:r>
        <w:rPr>
          <w:rFonts w:ascii="Times New Roman" w:hAnsi="Times New Roman"/>
          <w:b/>
          <w:bCs/>
          <w:sz w:val="26"/>
          <w:szCs w:val="26"/>
        </w:rPr>
        <w:t>дметная область «Русский язык и литературное чтение»</w:t>
      </w:r>
      <w:r>
        <w:rPr>
          <w:rFonts w:ascii="Times New Roman" w:hAnsi="Times New Roman"/>
          <w:sz w:val="26"/>
          <w:szCs w:val="26"/>
        </w:rPr>
        <w:t xml:space="preserve"> представлена предметами «Русский язык» и «Литературное чтение».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  <w:t>Предметная область «Родной язык и литературное чтение на родном языке»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является самостоятельной и </w:t>
      </w:r>
      <w:r>
        <w:rPr>
          <w:rFonts w:ascii="Times New Roman" w:hAnsi="Times New Roman"/>
          <w:sz w:val="26"/>
          <w:szCs w:val="26"/>
        </w:rPr>
        <w:t>включает обязательные учебные предметы «</w:t>
      </w:r>
      <w:r>
        <w:rPr>
          <w:rFonts w:ascii="Times New Roman" w:hAnsi="Times New Roman"/>
          <w:bCs/>
          <w:color w:val="000000"/>
          <w:sz w:val="26"/>
          <w:szCs w:val="26"/>
        </w:rPr>
        <w:t>Родной язык» и «Л</w:t>
      </w:r>
      <w:r>
        <w:rPr>
          <w:rFonts w:ascii="Times New Roman" w:hAnsi="Times New Roman"/>
          <w:bCs/>
          <w:sz w:val="26"/>
          <w:szCs w:val="26"/>
        </w:rPr>
        <w:t xml:space="preserve">итературное чтение </w:t>
      </w:r>
      <w:r>
        <w:rPr>
          <w:rFonts w:ascii="Times New Roman" w:hAnsi="Times New Roman"/>
          <w:bCs/>
          <w:color w:val="000000"/>
          <w:sz w:val="26"/>
          <w:szCs w:val="26"/>
        </w:rPr>
        <w:t>на родном языке», который выбран  родителями (законными представителями) несовершеннолетних обучающихся                         при приеме (переводе) на обучение.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Предметная область «Иностранный язык»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реализуется предме</w:t>
      </w:r>
      <w:r>
        <w:rPr>
          <w:rFonts w:ascii="Times New Roman" w:hAnsi="Times New Roman"/>
          <w:bCs/>
          <w:color w:val="000000"/>
          <w:sz w:val="26"/>
          <w:szCs w:val="26"/>
        </w:rPr>
        <w:t>том «Иностранный язык» и предполагает изучение английского языка во 2-4 классах. При проведении занятий по иностранному языку осуществляется деление классов на две группы при наполняемости 25 человек и более.</w:t>
      </w:r>
    </w:p>
    <w:p w:rsidR="00686B74" w:rsidRDefault="003118A7">
      <w:pPr>
        <w:pStyle w:val="a0"/>
        <w:spacing w:line="276" w:lineRule="auto"/>
        <w:ind w:firstLine="709"/>
        <w:jc w:val="both"/>
      </w:pPr>
      <w:r>
        <w:rPr>
          <w:b/>
          <w:bCs/>
          <w:sz w:val="26"/>
          <w:szCs w:val="26"/>
        </w:rPr>
        <w:lastRenderedPageBreak/>
        <w:t>Предметная область «Математика и информатика»</w:t>
      </w:r>
      <w:r>
        <w:rPr>
          <w:bCs/>
          <w:sz w:val="26"/>
          <w:szCs w:val="26"/>
        </w:rPr>
        <w:t xml:space="preserve"> реализуется предметом «Математика».</w:t>
      </w:r>
    </w:p>
    <w:p w:rsidR="00686B74" w:rsidRDefault="003118A7">
      <w:pPr>
        <w:pStyle w:val="a0"/>
        <w:spacing w:line="276" w:lineRule="auto"/>
        <w:ind w:firstLine="709"/>
        <w:jc w:val="both"/>
      </w:pPr>
      <w:r>
        <w:rPr>
          <w:b/>
          <w:bCs/>
          <w:sz w:val="26"/>
          <w:szCs w:val="26"/>
        </w:rPr>
        <w:t xml:space="preserve">Предметная область «Обществознание и естествознание» </w:t>
      </w:r>
      <w:r>
        <w:rPr>
          <w:sz w:val="26"/>
          <w:szCs w:val="26"/>
        </w:rPr>
        <w:t xml:space="preserve">представлена интегрированным учебным предметом </w:t>
      </w:r>
      <w:r>
        <w:rPr>
          <w:bCs/>
          <w:sz w:val="26"/>
          <w:szCs w:val="26"/>
        </w:rPr>
        <w:t>«Окружающий мир». В его содержание дополнительно введены развивающие модули и разделы социально-гуманитарной направленн</w:t>
      </w:r>
      <w:r>
        <w:rPr>
          <w:bCs/>
          <w:sz w:val="26"/>
          <w:szCs w:val="26"/>
        </w:rPr>
        <w:t>ости, а также элементы основ безопасности жизнедеятельности.</w:t>
      </w:r>
    </w:p>
    <w:p w:rsidR="00686B74" w:rsidRDefault="003118A7">
      <w:pPr>
        <w:pStyle w:val="a0"/>
        <w:spacing w:line="276" w:lineRule="auto"/>
        <w:ind w:firstLine="709"/>
        <w:jc w:val="both"/>
      </w:pPr>
      <w:r>
        <w:rPr>
          <w:b/>
          <w:bCs/>
          <w:sz w:val="26"/>
          <w:szCs w:val="26"/>
        </w:rPr>
        <w:t>Предметная область «Основы религиозных культур и светской этики»</w:t>
      </w:r>
      <w:r>
        <w:rPr>
          <w:bCs/>
          <w:sz w:val="26"/>
          <w:szCs w:val="26"/>
        </w:rPr>
        <w:t xml:space="preserve"> (ОРКСЭ) </w:t>
      </w:r>
      <w:proofErr w:type="gramStart"/>
      <w:r>
        <w:rPr>
          <w:bCs/>
          <w:sz w:val="26"/>
          <w:szCs w:val="26"/>
        </w:rPr>
        <w:t>представлен</w:t>
      </w:r>
      <w:proofErr w:type="gramEnd"/>
      <w:r>
        <w:rPr>
          <w:bCs/>
          <w:sz w:val="26"/>
          <w:szCs w:val="26"/>
        </w:rPr>
        <w:t xml:space="preserve"> в 4 классе модулем  «Основы православной культуры», который выбран родителями (законными представителями) обуч</w:t>
      </w:r>
      <w:r>
        <w:rPr>
          <w:bCs/>
          <w:sz w:val="26"/>
          <w:szCs w:val="26"/>
        </w:rPr>
        <w:t>ающихся.</w:t>
      </w:r>
    </w:p>
    <w:p w:rsidR="00686B74" w:rsidRDefault="003118A7">
      <w:pPr>
        <w:pStyle w:val="a0"/>
        <w:spacing w:line="276" w:lineRule="auto"/>
        <w:ind w:firstLine="709"/>
        <w:jc w:val="both"/>
      </w:pPr>
      <w:r>
        <w:rPr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предметную область «Искусство»</w:t>
      </w:r>
      <w:r>
        <w:rPr>
          <w:sz w:val="26"/>
          <w:szCs w:val="26"/>
        </w:rPr>
        <w:t xml:space="preserve"> включены предметы «Музыка» и «Изобразительное искусство».</w:t>
      </w:r>
    </w:p>
    <w:p w:rsidR="00686B74" w:rsidRDefault="003118A7">
      <w:pPr>
        <w:pStyle w:val="a0"/>
        <w:spacing w:line="276" w:lineRule="auto"/>
        <w:ind w:firstLine="709"/>
        <w:jc w:val="both"/>
      </w:pPr>
      <w:r>
        <w:rPr>
          <w:b/>
          <w:bCs/>
          <w:sz w:val="26"/>
          <w:szCs w:val="26"/>
        </w:rPr>
        <w:t xml:space="preserve">Предметная область «Технология» </w:t>
      </w:r>
      <w:r>
        <w:rPr>
          <w:sz w:val="26"/>
          <w:szCs w:val="26"/>
        </w:rPr>
        <w:t>реализуется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предметом «Технология» </w:t>
      </w:r>
    </w:p>
    <w:p w:rsidR="00686B74" w:rsidRDefault="003118A7">
      <w:pPr>
        <w:pStyle w:val="a0"/>
        <w:spacing w:line="276" w:lineRule="auto"/>
        <w:ind w:firstLine="709"/>
        <w:jc w:val="both"/>
      </w:pPr>
      <w:r>
        <w:rPr>
          <w:b/>
          <w:bCs/>
          <w:sz w:val="26"/>
          <w:szCs w:val="26"/>
        </w:rPr>
        <w:t xml:space="preserve">Предметная область «Физическая культура» </w:t>
      </w:r>
      <w:r>
        <w:rPr>
          <w:sz w:val="26"/>
          <w:szCs w:val="26"/>
        </w:rPr>
        <w:t>реализуется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учебным предметом «Физическая </w:t>
      </w:r>
      <w:r>
        <w:rPr>
          <w:bCs/>
          <w:sz w:val="26"/>
          <w:szCs w:val="26"/>
        </w:rPr>
        <w:t>культура».</w:t>
      </w:r>
    </w:p>
    <w:p w:rsidR="00686B74" w:rsidRDefault="003118A7">
      <w:pPr>
        <w:pStyle w:val="afc"/>
        <w:spacing w:after="0"/>
        <w:jc w:val="both"/>
      </w:pPr>
      <w:r>
        <w:rPr>
          <w:rFonts w:ascii="Times New Roman" w:hAnsi="Times New Roman"/>
          <w:sz w:val="26"/>
          <w:szCs w:val="26"/>
        </w:rPr>
        <w:tab/>
        <w:t>Часть, формируемая участниками образовательных отношений, распределена следующим образом:</w:t>
      </w:r>
    </w:p>
    <w:p w:rsidR="00686B74" w:rsidRDefault="003118A7">
      <w:pPr>
        <w:pStyle w:val="afc"/>
        <w:spacing w:after="0"/>
        <w:jc w:val="both"/>
      </w:pPr>
      <w:r>
        <w:rPr>
          <w:rFonts w:ascii="Times New Roman" w:hAnsi="Times New Roman"/>
          <w:sz w:val="26"/>
          <w:szCs w:val="26"/>
        </w:rPr>
        <w:tab/>
        <w:t>- с целью обеспечения условий для развития</w:t>
      </w:r>
      <w:r>
        <w:rPr>
          <w:rFonts w:ascii="Times New Roman" w:hAnsi="Times New Roman"/>
          <w:bCs/>
          <w:iCs/>
          <w:sz w:val="26"/>
          <w:szCs w:val="26"/>
        </w:rPr>
        <w:t xml:space="preserve"> языковых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компетенций </w:t>
      </w:r>
      <w:r>
        <w:rPr>
          <w:rFonts w:ascii="Times New Roman" w:hAnsi="Times New Roman"/>
          <w:sz w:val="26"/>
          <w:szCs w:val="26"/>
        </w:rPr>
        <w:t>в 1-2 классах учебный предмет «Русский язык» дополнен 1 часом в неделю;</w:t>
      </w:r>
    </w:p>
    <w:p w:rsidR="00686B74" w:rsidRDefault="003118A7">
      <w:pPr>
        <w:pStyle w:val="afc"/>
        <w:spacing w:after="0"/>
        <w:jc w:val="both"/>
      </w:pPr>
      <w:r>
        <w:rPr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 с целью расшир</w:t>
      </w:r>
      <w:r>
        <w:rPr>
          <w:rFonts w:ascii="Times New Roman" w:hAnsi="Times New Roman"/>
          <w:sz w:val="26"/>
          <w:szCs w:val="26"/>
        </w:rPr>
        <w:t>ения представлений о русском языке как духовной, нравственной и культурной ценности народа, формирования первоначальных представлений о национальной специфике языковых единиц русского, об основных нормах русского литературного языка и русском речевом этике</w:t>
      </w:r>
      <w:r>
        <w:rPr>
          <w:rFonts w:ascii="Times New Roman" w:hAnsi="Times New Roman"/>
          <w:sz w:val="26"/>
          <w:szCs w:val="26"/>
        </w:rPr>
        <w:t xml:space="preserve">те в 3-4  классах на предметной области </w:t>
      </w:r>
      <w:r>
        <w:rPr>
          <w:rFonts w:ascii="Times New Roman" w:hAnsi="Times New Roman"/>
          <w:bCs/>
          <w:sz w:val="26"/>
          <w:szCs w:val="26"/>
        </w:rPr>
        <w:t>«Родной язык и литературное чтение на родном языке»</w:t>
      </w:r>
      <w:r>
        <w:rPr>
          <w:rFonts w:ascii="Times New Roman" w:hAnsi="Times New Roman"/>
          <w:sz w:val="26"/>
          <w:szCs w:val="26"/>
        </w:rPr>
        <w:t xml:space="preserve">  изучается 1 часом в неделю (0,5 часа в неделю – Родной язык, 0,5 часа</w:t>
      </w:r>
      <w:proofErr w:type="gramEnd"/>
      <w:r>
        <w:rPr>
          <w:rFonts w:ascii="Times New Roman" w:hAnsi="Times New Roman"/>
          <w:sz w:val="26"/>
          <w:szCs w:val="26"/>
        </w:rPr>
        <w:t xml:space="preserve"> в неделю – литературное чтение на родном языке)</w:t>
      </w:r>
    </w:p>
    <w:p w:rsidR="00686B74" w:rsidRDefault="003118A7">
      <w:pPr>
        <w:pStyle w:val="afc"/>
        <w:spacing w:after="0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включает 10 часов внеурочной деятельности </w:t>
      </w:r>
      <w:r>
        <w:rPr>
          <w:rFonts w:ascii="Times New Roman" w:hAnsi="Times New Roman"/>
          <w:sz w:val="26"/>
          <w:szCs w:val="26"/>
        </w:rPr>
        <w:t xml:space="preserve">по направлениям: </w:t>
      </w:r>
      <w:proofErr w:type="gramStart"/>
      <w:r>
        <w:rPr>
          <w:rFonts w:ascii="Times New Roman" w:hAnsi="Times New Roman"/>
          <w:sz w:val="26"/>
          <w:szCs w:val="26"/>
        </w:rPr>
        <w:t>биолого-экологическое</w:t>
      </w:r>
      <w:proofErr w:type="gramEnd"/>
      <w:r>
        <w:rPr>
          <w:rFonts w:ascii="Times New Roman" w:hAnsi="Times New Roman"/>
          <w:sz w:val="26"/>
          <w:szCs w:val="26"/>
        </w:rPr>
        <w:t>, спортивно-оздоровительное, техническое, патриотическое, социально-педагогическое.</w:t>
      </w:r>
    </w:p>
    <w:p w:rsidR="00686B74" w:rsidRDefault="003118A7">
      <w:pPr>
        <w:pStyle w:val="afc"/>
        <w:spacing w:after="0"/>
        <w:jc w:val="both"/>
      </w:pPr>
      <w:r>
        <w:rPr>
          <w:rFonts w:ascii="Times New Roman" w:hAnsi="Times New Roman"/>
          <w:sz w:val="26"/>
          <w:szCs w:val="26"/>
        </w:rPr>
        <w:tab/>
        <w:t>Модель организации внеурочной деятельности реализуется через систему дополнительного образования.</w:t>
      </w:r>
    </w:p>
    <w:p w:rsidR="00686B74" w:rsidRDefault="003118A7">
      <w:pPr>
        <w:pStyle w:val="afc"/>
      </w:pPr>
      <w:r>
        <w:rPr>
          <w:rFonts w:ascii="Times New Roman" w:hAnsi="Times New Roman"/>
          <w:b/>
          <w:i/>
          <w:sz w:val="26"/>
          <w:szCs w:val="26"/>
        </w:rPr>
        <w:tab/>
        <w:t>Режим образовательного процесса: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учебного года в 1-х классах - 33 учебные недели. Продолжительность урока 35 - 45 минут. Продолжительность учебного года во 2-4-х классах - 35 учебных недель. Продолжительность урока 45 минут.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Освоение основной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 начального общего образования в 1-4-х классах осуществляется в режиме пятидневной учебной недели.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При организации учебных занятий в 1-4 классах проводится динамический час.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1 классах используется «ступенчатый» режим обучения, а именно: в сентябре, окт</w:t>
      </w:r>
      <w:r>
        <w:rPr>
          <w:rFonts w:ascii="Times New Roman" w:hAnsi="Times New Roman"/>
          <w:sz w:val="26"/>
          <w:szCs w:val="26"/>
        </w:rPr>
        <w:t xml:space="preserve">ябре - по 3 урока в день по 35 минут каждый, в ноябре-декабре - по 4 урока по 35 минут каждый, в январе-мае - по 4 урока по 45 минут каждый. </w:t>
      </w:r>
      <w:proofErr w:type="gramEnd"/>
    </w:p>
    <w:p w:rsidR="00686B74" w:rsidRDefault="00686B74">
      <w:pPr>
        <w:pStyle w:val="afc"/>
        <w:jc w:val="both"/>
      </w:pPr>
    </w:p>
    <w:p w:rsidR="00686B74" w:rsidRDefault="003118A7">
      <w:pPr>
        <w:pStyle w:val="afc"/>
        <w:jc w:val="center"/>
      </w:pPr>
      <w:r>
        <w:rPr>
          <w:rFonts w:ascii="Times New Roman" w:hAnsi="Times New Roman"/>
          <w:b/>
          <w:i/>
          <w:sz w:val="26"/>
          <w:szCs w:val="26"/>
        </w:rPr>
        <w:lastRenderedPageBreak/>
        <w:t>Основное общее образование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i/>
          <w:sz w:val="26"/>
          <w:szCs w:val="26"/>
        </w:rPr>
        <w:tab/>
        <w:t>Целями основного общего образования являются: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- обеспечение личностного самоопределе</w:t>
      </w:r>
      <w:r>
        <w:rPr>
          <w:rFonts w:ascii="Times New Roman" w:hAnsi="Times New Roman"/>
          <w:sz w:val="26"/>
          <w:szCs w:val="26"/>
        </w:rPr>
        <w:t>ния учащихся – формирование нравственных качеств личности, мировоззренческой позиции, гражданской зрелости;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- готовность к профессиональному выбору, к самостоятельному решению проблем в различных видах и сферах деятельности, к развитию творческих </w:t>
      </w:r>
      <w:r>
        <w:rPr>
          <w:rFonts w:ascii="Times New Roman" w:hAnsi="Times New Roman"/>
          <w:sz w:val="26"/>
          <w:szCs w:val="26"/>
        </w:rPr>
        <w:t>способностей.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Учебный план для 5-9 классов ориентирован на 5-летний нормативный срок освоения государственных программ основного общего образования. Продолжительность учебного года в 5-8-х классах - 35 учебных недели. Продолжительность учебного года во 9-</w:t>
      </w:r>
      <w:r>
        <w:rPr>
          <w:rFonts w:ascii="Times New Roman" w:hAnsi="Times New Roman"/>
          <w:sz w:val="26"/>
          <w:szCs w:val="26"/>
        </w:rPr>
        <w:t>х классах - 33 учебные недели. Продолжительность урока 45 минут. Освоение основной образовательной программы основного общего образования в 5-9-х классах осуществляется в режиме пятидневной учебной недели.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Учебный план 5 - 9 классов реализует ФГОС ООО. 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Предметная область «Русский язык и литература»</w:t>
      </w:r>
      <w:r>
        <w:rPr>
          <w:rFonts w:ascii="Times New Roman" w:hAnsi="Times New Roman"/>
          <w:sz w:val="26"/>
          <w:szCs w:val="26"/>
        </w:rPr>
        <w:t xml:space="preserve"> представлена предметами «Русский язык» и «Литература».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  <w:t>Предметная область «Родной язык и родная литература»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является самостоятельной и </w:t>
      </w:r>
      <w:r>
        <w:rPr>
          <w:rFonts w:ascii="Times New Roman" w:hAnsi="Times New Roman"/>
          <w:sz w:val="26"/>
          <w:szCs w:val="26"/>
        </w:rPr>
        <w:t>включает обязательные учебные предметы «</w:t>
      </w:r>
      <w:r>
        <w:rPr>
          <w:rFonts w:ascii="Times New Roman" w:hAnsi="Times New Roman"/>
          <w:bCs/>
          <w:color w:val="000000"/>
          <w:sz w:val="26"/>
          <w:szCs w:val="26"/>
        </w:rPr>
        <w:t>Родной язык» и «Родная л</w:t>
      </w:r>
      <w:r>
        <w:rPr>
          <w:rFonts w:ascii="Times New Roman" w:hAnsi="Times New Roman"/>
          <w:bCs/>
          <w:sz w:val="26"/>
          <w:szCs w:val="26"/>
        </w:rPr>
        <w:t>итератур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color w:val="000000"/>
          <w:sz w:val="26"/>
          <w:szCs w:val="26"/>
        </w:rPr>
        <w:t>», который выбран родителями (законными представителями) несовершеннолетних обучающихся.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>П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редметная область «Иностранный язык»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реализуется предметом «Иностранный язык» и предполагает изучение английского языка. При проведении занятий по иностранному язык</w:t>
      </w:r>
      <w:r>
        <w:rPr>
          <w:rFonts w:ascii="Times New Roman" w:hAnsi="Times New Roman"/>
          <w:bCs/>
          <w:color w:val="000000"/>
          <w:sz w:val="26"/>
          <w:szCs w:val="26"/>
        </w:rPr>
        <w:t>у осуществляется деление классов на две группы при наполняемости 25 человек и более.</w:t>
      </w:r>
    </w:p>
    <w:p w:rsidR="00686B74" w:rsidRDefault="003118A7">
      <w:pPr>
        <w:pStyle w:val="a0"/>
        <w:ind w:firstLine="709"/>
        <w:jc w:val="both"/>
      </w:pPr>
      <w:proofErr w:type="gramStart"/>
      <w:r>
        <w:rPr>
          <w:b/>
          <w:bCs/>
          <w:sz w:val="26"/>
          <w:szCs w:val="26"/>
        </w:rPr>
        <w:t>Предметная область «Математика и информатика»</w:t>
      </w:r>
      <w:r>
        <w:rPr>
          <w:bCs/>
          <w:sz w:val="26"/>
          <w:szCs w:val="26"/>
        </w:rPr>
        <w:t xml:space="preserve"> реализуется предметом «Математика» и </w:t>
      </w:r>
      <w:r>
        <w:rPr>
          <w:rFonts w:eastAsia="Calibri"/>
          <w:bCs/>
          <w:sz w:val="26"/>
          <w:szCs w:val="26"/>
        </w:rPr>
        <w:t>включает обязательные учебные предметы «Математика» (5-6 классы), «Алгебра» (7-9 классы)</w:t>
      </w:r>
      <w:r>
        <w:rPr>
          <w:rFonts w:eastAsia="Calibri"/>
          <w:bCs/>
          <w:sz w:val="26"/>
          <w:szCs w:val="26"/>
        </w:rPr>
        <w:t xml:space="preserve"> и «Геометрия» (7-9 классы), «Информатика» (7-9 классы).</w:t>
      </w:r>
      <w:proofErr w:type="gramEnd"/>
      <w:r>
        <w:rPr>
          <w:rFonts w:eastAsia="Calibri"/>
          <w:bCs/>
          <w:sz w:val="26"/>
          <w:szCs w:val="26"/>
        </w:rPr>
        <w:t xml:space="preserve"> При проведении занятий по «Информатике» осуществляется деление классов на две группы при наполняемости 25 человек и более.</w:t>
      </w:r>
    </w:p>
    <w:p w:rsidR="00686B74" w:rsidRDefault="003118A7">
      <w:pPr>
        <w:pStyle w:val="a0"/>
        <w:ind w:firstLine="709"/>
        <w:jc w:val="both"/>
      </w:pPr>
      <w:r>
        <w:rPr>
          <w:b/>
          <w:bCs/>
          <w:sz w:val="26"/>
          <w:szCs w:val="26"/>
        </w:rPr>
        <w:t xml:space="preserve">Предметная область </w:t>
      </w:r>
      <w:r>
        <w:rPr>
          <w:rFonts w:eastAsia="Calibri"/>
          <w:b/>
          <w:bCs/>
          <w:sz w:val="26"/>
          <w:szCs w:val="26"/>
        </w:rPr>
        <w:t xml:space="preserve">«Общественно-научные предметы» </w:t>
      </w:r>
      <w:r>
        <w:rPr>
          <w:rFonts w:eastAsia="Calibri"/>
          <w:sz w:val="26"/>
          <w:szCs w:val="26"/>
        </w:rPr>
        <w:t xml:space="preserve">состоит из </w:t>
      </w:r>
      <w:r>
        <w:rPr>
          <w:sz w:val="26"/>
          <w:szCs w:val="26"/>
        </w:rPr>
        <w:t>предметов «Исто</w:t>
      </w:r>
      <w:r>
        <w:rPr>
          <w:sz w:val="26"/>
          <w:szCs w:val="26"/>
        </w:rPr>
        <w:t xml:space="preserve">рия России. Всеобщая история» (5-9 классы), «Обществознание» (6-9 классы), «География» (5-9 классы). </w:t>
      </w:r>
    </w:p>
    <w:p w:rsidR="00686B74" w:rsidRDefault="003118A7">
      <w:pPr>
        <w:pStyle w:val="a1"/>
        <w:spacing w:after="0" w:line="100" w:lineRule="atLeast"/>
        <w:ind w:firstLine="709"/>
        <w:jc w:val="both"/>
      </w:pPr>
      <w:proofErr w:type="gramStart"/>
      <w:r>
        <w:rPr>
          <w:rFonts w:eastAsia="Calibri"/>
          <w:b/>
          <w:bCs/>
          <w:sz w:val="26"/>
          <w:szCs w:val="26"/>
        </w:rPr>
        <w:t>Предметная область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«Естественнонаучные предметы»</w:t>
      </w:r>
      <w:r>
        <w:rPr>
          <w:rFonts w:eastAsia="Calibri"/>
          <w:sz w:val="26"/>
          <w:szCs w:val="26"/>
        </w:rPr>
        <w:t xml:space="preserve"> реализуется  предметами «Физика» (7-9 классы), «Химия» (8-9 классы), «Биология» (5-9 классы).</w:t>
      </w:r>
      <w:proofErr w:type="gramEnd"/>
    </w:p>
    <w:p w:rsidR="00686B74" w:rsidRDefault="003118A7">
      <w:pPr>
        <w:pStyle w:val="a0"/>
        <w:ind w:firstLine="709"/>
        <w:jc w:val="both"/>
      </w:pPr>
      <w:r>
        <w:rPr>
          <w:rFonts w:eastAsia="Calibri"/>
          <w:b/>
          <w:bCs/>
          <w:sz w:val="26"/>
          <w:szCs w:val="26"/>
        </w:rPr>
        <w:t xml:space="preserve">Предметная </w:t>
      </w:r>
      <w:r>
        <w:rPr>
          <w:rFonts w:eastAsia="Calibri"/>
          <w:b/>
          <w:bCs/>
          <w:sz w:val="26"/>
          <w:szCs w:val="26"/>
        </w:rPr>
        <w:t>область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Основы духовно-нравственной культуры народов России» (ОДНКНР) </w:t>
      </w:r>
      <w:r>
        <w:rPr>
          <w:sz w:val="26"/>
          <w:szCs w:val="26"/>
        </w:rPr>
        <w:t xml:space="preserve">реализуется предметом </w:t>
      </w:r>
      <w:r>
        <w:rPr>
          <w:rFonts w:eastAsia="Calibri"/>
          <w:sz w:val="26"/>
          <w:szCs w:val="26"/>
        </w:rPr>
        <w:t>«</w:t>
      </w:r>
      <w:r>
        <w:rPr>
          <w:sz w:val="26"/>
          <w:szCs w:val="26"/>
        </w:rPr>
        <w:t>Основы духовно-нравственной культуры народов России» в 6 классах за счет части, формируемой участниками образовательных отношений.</w:t>
      </w:r>
    </w:p>
    <w:p w:rsidR="00686B74" w:rsidRDefault="003118A7">
      <w:pPr>
        <w:pStyle w:val="a0"/>
        <w:ind w:firstLine="709"/>
        <w:jc w:val="both"/>
      </w:pPr>
      <w:proofErr w:type="gramStart"/>
      <w:r>
        <w:rPr>
          <w:b/>
          <w:bCs/>
          <w:sz w:val="26"/>
          <w:szCs w:val="26"/>
        </w:rPr>
        <w:t>Предметная область «Искусство»</w:t>
      </w:r>
      <w:r>
        <w:rPr>
          <w:sz w:val="26"/>
          <w:szCs w:val="26"/>
        </w:rPr>
        <w:t xml:space="preserve"> представлена  предметами «Музыка» (5-8 классы) и «Изобразительное искусство» (5-7 классы).</w:t>
      </w:r>
      <w:proofErr w:type="gramEnd"/>
    </w:p>
    <w:p w:rsidR="00686B74" w:rsidRDefault="003118A7">
      <w:pPr>
        <w:pStyle w:val="a0"/>
        <w:ind w:firstLine="709"/>
        <w:jc w:val="both"/>
      </w:pPr>
      <w:r>
        <w:rPr>
          <w:b/>
          <w:bCs/>
          <w:sz w:val="26"/>
          <w:szCs w:val="26"/>
        </w:rPr>
        <w:lastRenderedPageBreak/>
        <w:t xml:space="preserve">Предметная область «Технология» </w:t>
      </w:r>
      <w:r>
        <w:rPr>
          <w:b/>
          <w:sz w:val="26"/>
          <w:szCs w:val="26"/>
        </w:rPr>
        <w:t>реализуется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предметом «Технология», построенным по модульному принципу. При проведении занятий по технологии осуществляется деление</w:t>
      </w:r>
      <w:r>
        <w:rPr>
          <w:b/>
          <w:sz w:val="26"/>
          <w:szCs w:val="26"/>
        </w:rPr>
        <w:t xml:space="preserve"> класса на две группы (мальчики — девочки) в 5-7 классах.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Предметная область «Физическая культура и ОБЖ» </w:t>
      </w:r>
      <w:r>
        <w:rPr>
          <w:rFonts w:ascii="Times New Roman" w:hAnsi="Times New Roman"/>
          <w:bCs/>
          <w:color w:val="000000"/>
          <w:sz w:val="26"/>
          <w:szCs w:val="26"/>
        </w:rPr>
        <w:t>реализуется учебным предметом «Физическая культура» в объеме 2-х часов и «Основы безопасности жизнедеятельности» в объеме 1-го часа.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Часть, формируем</w:t>
      </w:r>
      <w:r>
        <w:rPr>
          <w:rFonts w:ascii="Times New Roman" w:hAnsi="Times New Roman"/>
          <w:sz w:val="26"/>
          <w:szCs w:val="26"/>
        </w:rPr>
        <w:t>ая участниками образовательных отношений, распределена следующим образом:</w:t>
      </w:r>
    </w:p>
    <w:tbl>
      <w:tblPr>
        <w:tblW w:w="0" w:type="auto"/>
        <w:tblInd w:w="-5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2085"/>
        <w:gridCol w:w="987"/>
        <w:gridCol w:w="6371"/>
      </w:tblGrid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Обоснование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ФГОС по предмету, формирование функциональной грамотности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развития правильной письменной речи.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пропедевтического курса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целью сохранения преемственности с учебным предметом «Окружающий мир»,</w:t>
            </w:r>
            <w:r>
              <w:rPr>
                <w:rStyle w:val="dash041e0431044b0447043d044b0439char1"/>
              </w:rPr>
              <w:t xml:space="preserve"> формирования умений реализовывать основные социальные роли в пределах своей дееспособности, освоения приемов работы с социально значимой информацией, развития социального кругозора.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6 класс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ФГОС по предмету, формирование представлений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основах светской этики, культуры традиционных религий, их роли в развитии культуры  и истории России, в становлении гражданского общества и российской государственности. Воспитание способности к духовному развитию, нравственному самосовершенствованию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веротерпимости.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7 класс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образовательного стандарта по предмету, отработка умений и навыков сквозных линий предмета.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86B74" w:rsidRDefault="00686B74">
            <w:pPr>
              <w:pStyle w:val="afc"/>
              <w:jc w:val="both"/>
            </w:pPr>
          </w:p>
        </w:tc>
        <w:tc>
          <w:tcPr>
            <w:tcW w:w="637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образовательного стандарта по предмету.</w:t>
            </w:r>
          </w:p>
          <w:p w:rsidR="00686B74" w:rsidRDefault="003118A7">
            <w:pPr>
              <w:pStyle w:val="afc"/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Расширение представлений о русском языке как </w:t>
            </w:r>
            <w:r>
              <w:rPr>
                <w:rFonts w:ascii="Times New Roman" w:hAnsi="Times New Roman"/>
                <w:sz w:val="26"/>
                <w:szCs w:val="26"/>
              </w:rPr>
              <w:t>духовной, нравственной и культурной ценности народа, формирования первоначальных представлений о национальной специфике языковых единиц русского, об основных нормах русского литературного языка и русском речевом этикете.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3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Родной язык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86B74" w:rsidRDefault="00686B74">
            <w:pPr>
              <w:pStyle w:val="afc"/>
              <w:jc w:val="both"/>
            </w:pPr>
          </w:p>
        </w:tc>
        <w:tc>
          <w:tcPr>
            <w:tcW w:w="63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Реализация образовательного стандарта по предмету.</w:t>
            </w:r>
          </w:p>
          <w:p w:rsidR="00686B74" w:rsidRDefault="003118A7">
            <w:pPr>
              <w:pStyle w:val="afc"/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Расширение представлений о русском языке как духовной, нравственной и культурной ценности народа, формирования первоначальных представлений о национальной специфике языковых единиц русског</w:t>
            </w:r>
            <w:r>
              <w:rPr>
                <w:rFonts w:ascii="Times New Roman" w:hAnsi="Times New Roman"/>
                <w:sz w:val="26"/>
                <w:szCs w:val="26"/>
              </w:rPr>
              <w:t>о, об основных нормах русского литературного языка и русском речевом этикете.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3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  <w:p w:rsidR="00686B74" w:rsidRDefault="00686B74">
            <w:pPr>
              <w:pStyle w:val="afc"/>
              <w:jc w:val="both"/>
            </w:pPr>
          </w:p>
          <w:p w:rsidR="00686B74" w:rsidRDefault="00686B74">
            <w:pPr>
              <w:pStyle w:val="afc"/>
              <w:jc w:val="both"/>
            </w:pP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образовательного стандарта по предмету.</w:t>
            </w:r>
          </w:p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Расширение представлений о русском языке как духовной, нравственной и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культурной ценности народа, формирования первоначальных представлений о национальной специфике языковых единиц русского, об основных нормах русского литературного языка и русском речевом этикете.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</w:tr>
    </w:tbl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Организация учебного процесса в 5-9 классах осуществляется на основе системно-</w:t>
      </w:r>
      <w:proofErr w:type="spellStart"/>
      <w:r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подхода, результатом которого являются личностные, </w:t>
      </w:r>
      <w:proofErr w:type="spellStart"/>
      <w:r>
        <w:rPr>
          <w:rFonts w:ascii="Times New Roman" w:hAnsi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предметные достижения в рамках ФГОС. </w:t>
      </w:r>
    </w:p>
    <w:p w:rsidR="00686B74" w:rsidRDefault="003118A7">
      <w:pPr>
        <w:pStyle w:val="afc"/>
      </w:pPr>
      <w:r>
        <w:rPr>
          <w:rFonts w:ascii="Times New Roman" w:hAnsi="Times New Roman"/>
          <w:b/>
          <w:i/>
          <w:sz w:val="26"/>
          <w:szCs w:val="26"/>
        </w:rPr>
        <w:tab/>
        <w:t>Режим образовательного процесса: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Освоение образователь</w:t>
      </w:r>
      <w:r>
        <w:rPr>
          <w:rFonts w:ascii="Times New Roman" w:hAnsi="Times New Roman"/>
          <w:sz w:val="26"/>
          <w:szCs w:val="26"/>
        </w:rPr>
        <w:t>ных программ осуществляется в режиме 5-дневной учебной недели.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учебного года в 5-8 классах 35 недель, в 9 классе  33 учебные недели.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урока 45 минут. </w:t>
      </w:r>
    </w:p>
    <w:p w:rsidR="00686B74" w:rsidRDefault="003118A7">
      <w:pPr>
        <w:pStyle w:val="afc"/>
        <w:jc w:val="center"/>
      </w:pPr>
      <w:r>
        <w:rPr>
          <w:rFonts w:ascii="Times New Roman" w:hAnsi="Times New Roman"/>
          <w:b/>
          <w:i/>
          <w:sz w:val="26"/>
          <w:szCs w:val="26"/>
        </w:rPr>
        <w:t>Среднее общее образование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 xml:space="preserve">Целями среднего общего образования </w:t>
      </w:r>
      <w:r>
        <w:rPr>
          <w:rFonts w:ascii="Times New Roman" w:hAnsi="Times New Roman"/>
          <w:b/>
          <w:i/>
          <w:sz w:val="26"/>
          <w:szCs w:val="26"/>
        </w:rPr>
        <w:t>являются: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- обеспечение функциональной грамотности и социальной адаптации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- способствование их общественному и гражданскому самоопределению.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Учебный план 10 класса реализуется на основе ФГОС СОО на универсальном профиле,</w:t>
      </w:r>
      <w:r>
        <w:rPr>
          <w:rFonts w:ascii="Times New Roman" w:hAnsi="Times New Roman"/>
          <w:sz w:val="26"/>
          <w:szCs w:val="26"/>
        </w:rPr>
        <w:t xml:space="preserve"> что позволяет удовл</w:t>
      </w:r>
      <w:r>
        <w:rPr>
          <w:rFonts w:ascii="Times New Roman" w:hAnsi="Times New Roman"/>
          <w:sz w:val="26"/>
          <w:szCs w:val="26"/>
        </w:rPr>
        <w:t>етворить индивидуальные интересы обучающихся, изучая учебные предметы на базовом уровне,  и  углубить подготовку к ЕГЭ по учебным предметам «Русский язык» и «Алгебра и начала математического анализа», «Геометрия»  по выбору обучающихся.</w:t>
      </w:r>
    </w:p>
    <w:p w:rsidR="00686B74" w:rsidRDefault="003118A7">
      <w:pPr>
        <w:pStyle w:val="a1"/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</w:t>
      </w:r>
      <w:r>
        <w:rPr>
          <w:sz w:val="26"/>
          <w:szCs w:val="26"/>
        </w:rPr>
        <w:t>ГОС СОО обязательным учебным предметом является «Индивидуальный проект» как особая форма организации деятельности обучающихся (учебное исследование или учебный проект), который выполняется обучающимся самостоятельно под руководством учителя (</w:t>
      </w:r>
      <w:proofErr w:type="spellStart"/>
      <w:r>
        <w:rPr>
          <w:sz w:val="26"/>
          <w:szCs w:val="26"/>
        </w:rPr>
        <w:t>тьютора</w:t>
      </w:r>
      <w:proofErr w:type="spellEnd"/>
      <w:r>
        <w:rPr>
          <w:sz w:val="26"/>
          <w:szCs w:val="26"/>
        </w:rPr>
        <w:t>) по вы</w:t>
      </w:r>
      <w:r>
        <w:rPr>
          <w:sz w:val="26"/>
          <w:szCs w:val="26"/>
        </w:rPr>
        <w:t>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686B74" w:rsidRDefault="003118A7">
      <w:pPr>
        <w:pStyle w:val="a0"/>
        <w:jc w:val="both"/>
      </w:pPr>
      <w:r>
        <w:rPr>
          <w:sz w:val="26"/>
          <w:szCs w:val="26"/>
        </w:rPr>
        <w:tab/>
        <w:t>Для поддержки профильности обучения</w:t>
      </w:r>
      <w:r>
        <w:rPr>
          <w:sz w:val="26"/>
          <w:szCs w:val="26"/>
        </w:rPr>
        <w:t xml:space="preserve"> в учебный план 10 класса включены следующие элективные курсы:</w:t>
      </w:r>
    </w:p>
    <w:p w:rsidR="00686B74" w:rsidRDefault="003118A7">
      <w:pPr>
        <w:pStyle w:val="a0"/>
        <w:jc w:val="both"/>
      </w:pPr>
      <w:r>
        <w:rPr>
          <w:sz w:val="26"/>
          <w:szCs w:val="26"/>
        </w:rPr>
        <w:t>- «Сочинения разных жанров» – 0,5 часа в неделю;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lastRenderedPageBreak/>
        <w:t>- «Методы решения задач с параметрами» – 0,5 часа в неделю;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Учебный план 11 класса составлен на основе базисного учебного плана 2004 года</w:t>
      </w:r>
      <w:r>
        <w:rPr>
          <w:rFonts w:ascii="Times New Roman" w:hAnsi="Times New Roman"/>
          <w:sz w:val="26"/>
          <w:szCs w:val="26"/>
        </w:rPr>
        <w:t xml:space="preserve"> и вкл</w:t>
      </w:r>
      <w:r>
        <w:rPr>
          <w:rFonts w:ascii="Times New Roman" w:hAnsi="Times New Roman"/>
          <w:sz w:val="26"/>
          <w:szCs w:val="26"/>
        </w:rPr>
        <w:t>ючает введение двух предметов на профильном уровне по выбору обучающихся – «Русский язык» и «Обществознание».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Образовательные учебные предметы на базовом уровне направлены на завершение общеобразовательной подготовки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Обязательный учебный пре</w:t>
      </w:r>
      <w:r>
        <w:rPr>
          <w:rFonts w:ascii="Times New Roman" w:hAnsi="Times New Roman"/>
          <w:sz w:val="26"/>
          <w:szCs w:val="26"/>
        </w:rPr>
        <w:t>дмет «Математика» предусматривает изучение двух предметов – «Алгебра и начала математического анализа» и «Геометрия».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Три учебных предмета «Физика», «Химия», «Биология» изучаются на базовом уровне: «Физика», «Биология» по 2 часа, «Химия» - 1 час в неделю.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Обязательный предмет «История» изучается как интегрированный и включает разделы «История России» и «Всеобщая история».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Учебный предмет «Обществознание» изучается в качестве самостоятельных учебных модулей: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в 11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 классе:  учебные предметы  «Обществозн</w:t>
      </w:r>
      <w:r>
        <w:rPr>
          <w:rFonts w:ascii="Times New Roman" w:hAnsi="Times New Roman"/>
          <w:sz w:val="26"/>
          <w:szCs w:val="26"/>
        </w:rPr>
        <w:t>ание» (профильный уровень, 3 часа в неделю), «Право» (базовый уровень, 2 часа в неделю).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Учебный предмет «Физическая культура» в 10-11-х классах в рамках реализации БУП-2004 изучается в объеме 3-х часов в неделю.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учебных планах выдержана федераль</w:t>
      </w:r>
      <w:r>
        <w:rPr>
          <w:rFonts w:ascii="Times New Roman" w:hAnsi="Times New Roman"/>
          <w:sz w:val="26"/>
          <w:szCs w:val="26"/>
        </w:rPr>
        <w:t>ного компонента, определяющая ФК ГОС.</w:t>
      </w:r>
      <w:proofErr w:type="gramEnd"/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Часы </w:t>
      </w:r>
      <w:r>
        <w:rPr>
          <w:rFonts w:ascii="Times New Roman" w:hAnsi="Times New Roman"/>
          <w:b/>
          <w:i/>
          <w:sz w:val="26"/>
          <w:szCs w:val="26"/>
        </w:rPr>
        <w:t>компонента 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распределены следующим образом: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ab/>
        <w:t xml:space="preserve">11 класс: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 xml:space="preserve">увеличение количества часов  базовых учебных предметов для образования учащихся в области базовых компетенций: «История» - 1 </w:t>
      </w:r>
      <w:r>
        <w:rPr>
          <w:rFonts w:ascii="Times New Roman" w:hAnsi="Times New Roman"/>
          <w:sz w:val="26"/>
          <w:szCs w:val="26"/>
        </w:rPr>
        <w:t>час в неделю, «Право» – 1 час в неделю, «Биология» - 1 час в неделю;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- увеличение количества часов для усиления базового уровня в связи с обязательной государственной аттестацией: «Алгебра и начала математического анализа» – 1 час в неделю;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- для дополни</w:t>
      </w:r>
      <w:r>
        <w:rPr>
          <w:rFonts w:ascii="Times New Roman" w:hAnsi="Times New Roman"/>
          <w:sz w:val="26"/>
          <w:szCs w:val="26"/>
        </w:rPr>
        <w:t xml:space="preserve">тельной подготовки к государственной итоговой аттестации: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«Стилистика» – 0,5 часа в неделю;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>- «Нестандартные задачи по математике» – 0,5 часа в неделю.</w:t>
      </w:r>
    </w:p>
    <w:p w:rsidR="00686B74" w:rsidRDefault="003118A7">
      <w:pPr>
        <w:pStyle w:val="afc"/>
      </w:pPr>
      <w:r>
        <w:rPr>
          <w:rFonts w:ascii="Times New Roman" w:hAnsi="Times New Roman"/>
          <w:b/>
          <w:i/>
          <w:sz w:val="26"/>
          <w:szCs w:val="26"/>
        </w:rPr>
        <w:tab/>
        <w:t>Режим образовательного процесса: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Освоение образовательных  программ осуществляется в режиме 5-дневн</w:t>
      </w:r>
      <w:r>
        <w:rPr>
          <w:rFonts w:ascii="Times New Roman" w:hAnsi="Times New Roman"/>
          <w:sz w:val="26"/>
          <w:szCs w:val="26"/>
        </w:rPr>
        <w:t>ой учебной недели.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учебного года в 10 классе 35 </w:t>
      </w:r>
      <w:proofErr w:type="gramStart"/>
      <w:r>
        <w:rPr>
          <w:rFonts w:ascii="Times New Roman" w:hAnsi="Times New Roman"/>
          <w:sz w:val="26"/>
          <w:szCs w:val="26"/>
        </w:rPr>
        <w:t>учебных</w:t>
      </w:r>
      <w:proofErr w:type="gramEnd"/>
      <w:r>
        <w:rPr>
          <w:rFonts w:ascii="Times New Roman" w:hAnsi="Times New Roman"/>
          <w:sz w:val="26"/>
          <w:szCs w:val="26"/>
        </w:rPr>
        <w:t xml:space="preserve"> недели. </w:t>
      </w:r>
      <w:r>
        <w:rPr>
          <w:rFonts w:ascii="Times New Roman" w:hAnsi="Times New Roman"/>
          <w:sz w:val="26"/>
          <w:szCs w:val="26"/>
        </w:rPr>
        <w:tab/>
        <w:t xml:space="preserve">Продолжительность учебного года  в 11 классе 33 </w:t>
      </w:r>
      <w:proofErr w:type="gramStart"/>
      <w:r>
        <w:rPr>
          <w:rFonts w:ascii="Times New Roman" w:hAnsi="Times New Roman"/>
          <w:sz w:val="26"/>
          <w:szCs w:val="26"/>
        </w:rPr>
        <w:t>учебных</w:t>
      </w:r>
      <w:proofErr w:type="gramEnd"/>
      <w:r>
        <w:rPr>
          <w:rFonts w:ascii="Times New Roman" w:hAnsi="Times New Roman"/>
          <w:sz w:val="26"/>
          <w:szCs w:val="26"/>
        </w:rPr>
        <w:t xml:space="preserve"> недели.</w:t>
      </w:r>
      <w:r>
        <w:rPr>
          <w:rFonts w:ascii="Times New Roman" w:hAnsi="Times New Roman"/>
          <w:sz w:val="26"/>
          <w:szCs w:val="26"/>
        </w:rPr>
        <w:tab/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Продолжительность урока 45 минут.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При проведении учебных занятий по иностранному языку информатике, физи</w:t>
      </w:r>
      <w:r>
        <w:rPr>
          <w:rFonts w:ascii="Times New Roman" w:hAnsi="Times New Roman"/>
          <w:sz w:val="26"/>
          <w:szCs w:val="26"/>
        </w:rPr>
        <w:t>ческой культуре осуществляется деление классов на две группы при наполняемости 25 человек и более.</w:t>
      </w:r>
    </w:p>
    <w:p w:rsidR="00686B74" w:rsidRDefault="003118A7">
      <w:pPr>
        <w:pStyle w:val="afc"/>
        <w:jc w:val="center"/>
      </w:pPr>
      <w:r>
        <w:rPr>
          <w:rFonts w:ascii="Times New Roman" w:hAnsi="Times New Roman"/>
          <w:b/>
          <w:i/>
          <w:sz w:val="26"/>
          <w:szCs w:val="26"/>
        </w:rPr>
        <w:t xml:space="preserve">Формы промежуточной аттестации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обучающихся</w:t>
      </w:r>
      <w:proofErr w:type="gramEnd"/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Освоение основных образовательных программ сопровождается промежуточной аттестацией обучающихся.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1-х классах </w:t>
      </w:r>
      <w:proofErr w:type="spellStart"/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езотметочное</w:t>
      </w:r>
      <w:proofErr w:type="spellEnd"/>
      <w:r>
        <w:rPr>
          <w:rFonts w:ascii="Times New Roman" w:hAnsi="Times New Roman"/>
          <w:sz w:val="26"/>
          <w:szCs w:val="26"/>
        </w:rPr>
        <w:t xml:space="preserve"> обучение. Промежуточная аттестация не проводится. Для отслеживания уровня усвоения знаний и умений используются  стартовые проверочные работы, тестовые диагностические работы, текущие проверочные работы, полугодовые и годовые комплексные прове</w:t>
      </w:r>
      <w:r>
        <w:rPr>
          <w:rFonts w:ascii="Times New Roman" w:hAnsi="Times New Roman"/>
          <w:sz w:val="26"/>
          <w:szCs w:val="26"/>
        </w:rPr>
        <w:t>рочные работы, «портфолио» ученика.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Результаты комплексных итоговых работ оцениваются качественно без выставления отметки. Результаты отслеживания уровня усвоения знаний является механизмом учёта первоначальных знаний обучающихся и корректировки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планируемых результатов при получении начального общего образования на первом году обучения и не влияют на решение о переводе обучающихся в следующий класс.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  <w:t>Промежуточная  аттестация подразделяется на триместровую промежуточную аттестацию и годовую промеж</w:t>
      </w:r>
      <w:r>
        <w:rPr>
          <w:rFonts w:ascii="Times New Roman" w:hAnsi="Times New Roman"/>
          <w:sz w:val="26"/>
          <w:szCs w:val="26"/>
        </w:rPr>
        <w:t xml:space="preserve">уточную аттестацию во 2-9-х классах  и </w:t>
      </w:r>
      <w:bookmarkStart w:id="1" w:name="__DdeLink__3472_146761089"/>
      <w:r>
        <w:rPr>
          <w:rFonts w:ascii="Times New Roman" w:hAnsi="Times New Roman"/>
          <w:sz w:val="26"/>
          <w:szCs w:val="26"/>
        </w:rPr>
        <w:t>полугодов</w:t>
      </w:r>
      <w:bookmarkEnd w:id="1"/>
      <w:r>
        <w:rPr>
          <w:rFonts w:ascii="Times New Roman" w:hAnsi="Times New Roman"/>
          <w:sz w:val="26"/>
          <w:szCs w:val="26"/>
        </w:rPr>
        <w:t>ую и годовую промежуточную аттестацию в 10-11-х классах.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Триместровая (полугодовая) промежуточная аттестация проводится на основе текущих оценок и результатов выполнения тематических проверочных работ учител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 и административных контрольных работ (при их проведении)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.О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ценка за триместр фиксируется в журнале и дневнике обучающегося.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Перечень классов и  предметов, вынесенных на административный контроль, определяется администрацией  и методическим советом школы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утверждается приказом директора.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Система оценок при промежуточной аттестации 4 балльная: «2» - «5».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2020 – 2021 учебном году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определены предметы итогового административного контроля: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Начальное общее образование:</w:t>
      </w:r>
    </w:p>
    <w:tbl>
      <w:tblPr>
        <w:tblW w:w="0" w:type="auto"/>
        <w:tblInd w:w="-5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2972"/>
        <w:gridCol w:w="1840"/>
        <w:gridCol w:w="3631"/>
      </w:tblGrid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Виды раб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оты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Письменная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Диктант, грамматическое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задание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</w:tbl>
    <w:p w:rsidR="00686B74" w:rsidRDefault="003118A7">
      <w:pPr>
        <w:pStyle w:val="afc"/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Основное общее образование:</w:t>
      </w:r>
    </w:p>
    <w:tbl>
      <w:tblPr>
        <w:tblW w:w="0" w:type="auto"/>
        <w:tblInd w:w="-5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2972"/>
        <w:gridCol w:w="1840"/>
        <w:gridCol w:w="3631"/>
      </w:tblGrid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Виды работы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Диктант, грамматическое задание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Русский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  <w:p w:rsidR="00686B74" w:rsidRDefault="00686B74">
            <w:pPr>
              <w:pStyle w:val="afc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Письменная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проверка. </w:t>
            </w:r>
            <w:r>
              <w:rPr>
                <w:rFonts w:ascii="Times New Roman" w:hAnsi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Выполнение нормативов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686B74" w:rsidRDefault="00686B74">
            <w:pPr>
              <w:pStyle w:val="afc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bookmarkStart w:id="2" w:name="__DdeLink__33384_172760162"/>
            <w:bookmarkEnd w:id="2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  <w:p w:rsidR="00686B74" w:rsidRDefault="00686B74">
            <w:pPr>
              <w:pStyle w:val="afc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(формат ОГЭ)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(формат ОГЭ)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  <w:p w:rsidR="00686B74" w:rsidRDefault="00686B74">
            <w:pPr>
              <w:pStyle w:val="afc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Письменная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</w:tbl>
    <w:p w:rsidR="00686B74" w:rsidRDefault="003118A7">
      <w:pPr>
        <w:pStyle w:val="afc"/>
        <w:jc w:val="both"/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Среднее общее образование:</w:t>
      </w:r>
    </w:p>
    <w:tbl>
      <w:tblPr>
        <w:tblW w:w="0" w:type="auto"/>
        <w:tblInd w:w="-5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2972"/>
        <w:gridCol w:w="1840"/>
        <w:gridCol w:w="3631"/>
      </w:tblGrid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Виды работы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  <w:p w:rsidR="00686B74" w:rsidRDefault="00686B74">
            <w:pPr>
              <w:pStyle w:val="afc"/>
              <w:jc w:val="both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rPr>
                <w:sz w:val="26"/>
                <w:szCs w:val="26"/>
              </w:rPr>
              <w:t>Контрольная работа (формат ЕГЭ)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  <w:p w:rsidR="00686B74" w:rsidRDefault="00686B74">
            <w:pPr>
              <w:pStyle w:val="afc"/>
              <w:jc w:val="both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rPr>
                <w:sz w:val="26"/>
                <w:szCs w:val="26"/>
              </w:rPr>
              <w:t>Письменная проверка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rPr>
                <w:sz w:val="26"/>
                <w:szCs w:val="26"/>
              </w:rPr>
              <w:t xml:space="preserve">Контрольная </w:t>
            </w:r>
            <w:r>
              <w:rPr>
                <w:sz w:val="26"/>
                <w:szCs w:val="26"/>
              </w:rPr>
              <w:t>работа (формат ЕГЭ)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fc"/>
              <w:jc w:val="both"/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Индивидуальный проект</w:t>
            </w:r>
            <w:proofErr w:type="gramEnd"/>
          </w:p>
          <w:p w:rsidR="00686B74" w:rsidRDefault="00686B74">
            <w:pPr>
              <w:pStyle w:val="afc"/>
              <w:jc w:val="both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rPr>
                <w:sz w:val="26"/>
                <w:szCs w:val="26"/>
              </w:rPr>
              <w:t>Учебное исследование, учебный проект</w:t>
            </w:r>
          </w:p>
        </w:tc>
      </w:tr>
    </w:tbl>
    <w:p w:rsidR="00686B74" w:rsidRDefault="00686B74">
      <w:pPr>
        <w:pStyle w:val="afc"/>
        <w:jc w:val="both"/>
      </w:pPr>
    </w:p>
    <w:p w:rsidR="00686B74" w:rsidRDefault="003118A7">
      <w:pPr>
        <w:pStyle w:val="afc"/>
        <w:jc w:val="center"/>
      </w:pPr>
      <w:r>
        <w:rPr>
          <w:rFonts w:ascii="Times New Roman" w:hAnsi="Times New Roman"/>
          <w:b/>
          <w:i/>
          <w:sz w:val="26"/>
          <w:szCs w:val="26"/>
        </w:rPr>
        <w:t>Учебно-методическое обеспечение на 2020-21 учебный год</w:t>
      </w:r>
    </w:p>
    <w:p w:rsidR="00686B74" w:rsidRDefault="003118A7">
      <w:pPr>
        <w:pStyle w:val="afc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Содержание учебных планов обеспечивается программами, учебниками, учебными пособиями, выполняющими ФГОС НОО, ФГОС ООО в 5 - 9 классах,     </w:t>
      </w:r>
      <w:r>
        <w:rPr>
          <w:rFonts w:ascii="Times New Roman" w:hAnsi="Times New Roman"/>
          <w:sz w:val="26"/>
          <w:szCs w:val="26"/>
        </w:rPr>
        <w:lastRenderedPageBreak/>
        <w:t xml:space="preserve">среднего общего образования  в  11 классе и стандарт профильного образования в 10 классе. </w:t>
      </w:r>
    </w:p>
    <w:p w:rsidR="00686B74" w:rsidRDefault="00686B74">
      <w:pPr>
        <w:pStyle w:val="a0"/>
        <w:jc w:val="center"/>
      </w:pPr>
    </w:p>
    <w:p w:rsidR="00686B74" w:rsidRDefault="00686B74">
      <w:pPr>
        <w:pStyle w:val="a0"/>
        <w:jc w:val="center"/>
      </w:pPr>
    </w:p>
    <w:tbl>
      <w:tblPr>
        <w:tblW w:w="0" w:type="auto"/>
        <w:tblInd w:w="-9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852"/>
        <w:gridCol w:w="3085"/>
        <w:gridCol w:w="947"/>
        <w:gridCol w:w="1879"/>
      </w:tblGrid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jc w:val="center"/>
            </w:pPr>
            <w:r>
              <w:t>Порядковый</w:t>
            </w:r>
          </w:p>
          <w:p w:rsidR="00686B74" w:rsidRDefault="003118A7">
            <w:pPr>
              <w:pStyle w:val="afc"/>
              <w:jc w:val="center"/>
            </w:pPr>
            <w:r>
              <w:t>номер уче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ника</w:t>
            </w:r>
            <w:proofErr w:type="spellEnd"/>
            <w:r>
              <w:t xml:space="preserve"> в ФП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74" w:rsidRDefault="003118A7">
            <w:pPr>
              <w:pStyle w:val="afc"/>
              <w:jc w:val="center"/>
            </w:pPr>
            <w:r>
              <w:t>Автор/авторский коллектив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74" w:rsidRDefault="003118A7">
            <w:pPr>
              <w:pStyle w:val="afc"/>
              <w:jc w:val="center"/>
            </w:pPr>
            <w:r>
              <w:t>Наименование учебника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74" w:rsidRDefault="003118A7">
            <w:pPr>
              <w:pStyle w:val="afc"/>
              <w:jc w:val="center"/>
            </w:pPr>
            <w:r>
              <w:t>Класс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74" w:rsidRDefault="003118A7">
            <w:pPr>
              <w:pStyle w:val="afc"/>
              <w:jc w:val="center"/>
            </w:pPr>
            <w:r>
              <w:t>Издательство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1.1.1.1.1.1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Городецкий В.Г., Кирюшкин В.А., Виноградская Л.А. 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Азбука в 2-х частях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1а, б, 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1.1.1.1.1.2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1.1.1.2.1.1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Литературное  чтение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1.1.3.1.8.1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Моро М.И.,  Волкова С.И., Степанова С.В.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1.1.4.1.3.1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Плешаков А.А.  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Окружающий мир в</w:t>
            </w:r>
            <w:r>
              <w:t xml:space="preserve">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1.1.7.1.3.1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Зуева Т.П.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1.1.8.1.3.1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1.1.6.1.1.1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1.1.6.2.2.1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1.1.1.1.1.3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2а, б, 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1.1.1.2.1.2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1.1.3.1.8.2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Моро М.И., 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1.1.4.1.3.2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1.1.2.1.5.1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Быкова Н.И., Дули Д., Поспелова М.Д.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Английский язык в </w:t>
            </w:r>
            <w:r>
              <w:t>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1.1.7.1.3.2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Зуева Т.П.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1.1.8.1.3.1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1.1.6.1.1.2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Коротеева</w:t>
            </w:r>
            <w:proofErr w:type="spellEnd"/>
            <w:r>
              <w:t xml:space="preserve"> Е.И.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1.1.6.2.2.2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lastRenderedPageBreak/>
              <w:t>1.1.1.1.1.4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3а, б, 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1.1.1.2.1.3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Литературное  чтение в 2-х </w:t>
            </w:r>
            <w:r>
              <w:t>частях.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3.1.1.1.22.3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Александрова О.М., Вербицкая Л.А., Богданов С.И. и др.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Родной язык (русский язык)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Учебная литература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1.1.3.1.8.3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Моро М.И., 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1.1.4.1.3.3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1.1.2.1.5.1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Быкова Н.И., Дули Д., Поспелова М.Д.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1.1.7.1.3.3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Зуева Т.П.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1.1.8.1.3.1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Физическая </w:t>
            </w:r>
            <w:r>
              <w:t>культура 1-4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1.1.6.1.1.3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gramStart"/>
            <w:r>
              <w:t>Питерских</w:t>
            </w:r>
            <w:proofErr w:type="gramEnd"/>
            <w:r>
              <w:t xml:space="preserve"> А.С., и др.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1.1.6.2.2.3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1.1.1.1.1.5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Канакина</w:t>
            </w:r>
            <w:proofErr w:type="spellEnd"/>
            <w:r>
              <w:t xml:space="preserve"> В.П., Городецкий В.Г.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4а, б, 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1.1.1.2.1.4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3.1.1.1.22.4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Александрова О.М., Вербицкая Л.А., Богданов С.И. и др.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Родной язык (русский язык)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Учебная литература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1.1.3.1.8.4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Моро М.И., 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1.1.4.1.3.4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Плешаков А.А., </w:t>
            </w:r>
          </w:p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1.1.1.3.7.3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</w:t>
            </w:r>
            <w:r>
              <w:t>В.П.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1.1.7.1.3.4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Зуева Т.П.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1.1.8.1.3.1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1.1.6.1.2.4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gramStart"/>
            <w:r>
              <w:t>Питерских</w:t>
            </w:r>
            <w:proofErr w:type="gramEnd"/>
            <w:r>
              <w:t xml:space="preserve"> А.С., и др.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1.1.6.2.2.4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lastRenderedPageBreak/>
              <w:t>1.1.5.1.2.1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Кураев А.В.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Основы религиозных культур и </w:t>
            </w:r>
            <w:r>
              <w:t>светской этики. Основы православной культуры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1.2.1.1.5.1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5а, б, 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1.2.1.2.3.1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1.2.4.1.9.1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Никольский С.М., Потапов М.К., Решетников Н.Н.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Математика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1.2.2.1.9.1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И.Н.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1.2.3.2.1.1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Всеобщая история. История древнего мира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1.2.3.3.1.1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Виноградова Н.Ф., Боголюбова Л.Н., Городецкая Н.И.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1.2.3.4.1.1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Алексеев А.И., Николина В.В., Липкина Е.К.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География. 5-6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1.2.5.2.2.1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, Калинова Г.С. </w:t>
            </w:r>
            <w:r>
              <w:t>/под ред. Пасечника В.В./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Биология.  5-6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1.2.6.1.6.2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Тищенко А.Т., Симоненко В.Д.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 Технология. Индустриальные технологии.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1.2.6.1.6.1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Синица Н.В.,  Симоненко В.Д.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Технология. Технологии ведения дома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1.2.8.1.1.1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Горяева Н.А. , Островская О.В.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1.2.6.2.1.1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1.2.1.1.5.2.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6а, б, 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1.2.1.2.3.2.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1.2.4.1.9.2.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Никольский С.М., Потапов М.К., </w:t>
            </w:r>
            <w:r>
              <w:t xml:space="preserve">Решетников Н.Н. </w:t>
            </w: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Математика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1.2.2.1.9.2.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1.2.3.2.1.2.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Всеобщая история. История Средних веков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1.2.3.1.2.1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Арсентьев Н.М., Данилов А.А., 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lastRenderedPageBreak/>
              <w:t>1.2.3.3.1.1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Виноградова Н.Ф., Боголюбов Л.Н., Городецкая Н.И.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2.2.4.1.1.1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Виноградова Н.Ф., Власенко В.И., </w:t>
            </w:r>
            <w:r>
              <w:t>Поляков А.В.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Основы духовно-нравственной культуры народов России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1.2.3.4.1.1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Алексеев А.И., Николина В.В., Липкина Е.К.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География. 5-6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1.2.5.2.2.1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, Калинова Г.С. /под ред. Пасечника В.В./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Биология.  5-6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1.2.6.1.6.4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Тищенко А.Т., Симоненко В.Д.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Технология. Индустриальные технологии.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1.2.6.1.6.3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Синица Н.В.,  Симоненко В.Д.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Технология. Технологии ведения дома.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1.2.8.1.2.1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Неменская</w:t>
            </w:r>
            <w:proofErr w:type="spellEnd"/>
            <w:r>
              <w:t xml:space="preserve"> Л.А.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1.2.6.2.1.2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1.2.1.1.5.3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</w:t>
            </w:r>
            <w:r>
              <w:t>Александрова О.М.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7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1.2.1.2.3.3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Русское слово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1.2.4.2.10.1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Алгебра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1.2.4.3.1.1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Геометрия.</w:t>
            </w:r>
            <w:r>
              <w:t xml:space="preserve"> 7-9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1.2.4.4.1.1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Информатика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1.2.2.1.9.3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1.2.3.2.1.3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Всеобщая история. История Нового времени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1.2.3.1.2.2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Арсентьев Н.М., Данилов А.А.,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 И.В. и др.</w:t>
            </w:r>
            <w:r>
              <w:t xml:space="preserve">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1.2.3.3.1.2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Боголюбов Л.Н., Иванова Л.Ф., Городецкая Н.И.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1.2.3.4.1.2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Алексеев А.И., </w:t>
            </w:r>
            <w:r>
              <w:t>Николина В.В., Липкина Е.К.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География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1.2.5.2.2.2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, Калинова Г.С. /под ред. Пасечника В.В./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Биология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1.2.5.1.7.1.1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</w:p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Гутник</w:t>
            </w:r>
            <w:proofErr w:type="spellEnd"/>
            <w:r>
              <w:t xml:space="preserve">  Е.М.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lastRenderedPageBreak/>
              <w:t>1.2.6.1.6.5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Тищенко А.Т., Симоненко В.Д.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Технология. Индустриальные технологии.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1.2.6.1.6.6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Тищенко А.Т., Симоненко В.Д. 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Технология. Технологии ведения дома.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1.2.8.1.1.1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gramStart"/>
            <w:r>
              <w:t>Питерских</w:t>
            </w:r>
            <w:proofErr w:type="gramEnd"/>
            <w:r>
              <w:t xml:space="preserve">  А.С., Гуров Г.Е.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1.1.6.2.1.3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1.2.1.1.5.4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Русский язык. 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8 а, </w:t>
            </w:r>
            <w:proofErr w:type="gramStart"/>
            <w:r>
              <w:t>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1.2.1.2.3.4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Меркин</w:t>
            </w:r>
            <w:proofErr w:type="spellEnd"/>
            <w:r>
              <w:t xml:space="preserve"> Г.С.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3.2.1.1.12.4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Александрова О.М., </w:t>
            </w:r>
            <w:r>
              <w:t>Загоровская О.В.</w:t>
            </w:r>
            <w:r>
              <w:t>, Богданов С.И. и др.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Родной язык (русский язык)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Учебная литература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1.2.4.2.10.2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Алгебра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1.2.4.3.1.1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1.2.3.4.4.3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Угринович</w:t>
            </w:r>
            <w:proofErr w:type="spellEnd"/>
            <w:r>
              <w:t xml:space="preserve"> Н.Д.</w:t>
            </w:r>
            <w:r>
              <w:rPr>
                <w:b/>
                <w:bCs/>
              </w:rPr>
              <w:t xml:space="preserve">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Информатика и ИКТ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1.2.2.1.9.4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1.2.3.2.1.4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Юдовская</w:t>
            </w:r>
            <w:proofErr w:type="spellEnd"/>
            <w:r>
              <w:t xml:space="preserve"> </w:t>
            </w:r>
            <w:r>
              <w:t>А.Я., Баранов П.А.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Всеобщая история. История Нового времени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1.2.3.1.3.3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Арсентьев Н.М., Данилов А.А.,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 И.В. и др.</w:t>
            </w:r>
            <w:r>
              <w:t xml:space="preserve">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1.2.3.3.1.3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Боголюбов Л.Н., </w:t>
            </w:r>
            <w:proofErr w:type="spellStart"/>
            <w:r>
              <w:t>Лабезниковой</w:t>
            </w:r>
            <w:proofErr w:type="spellEnd"/>
            <w:r>
              <w:t xml:space="preserve"> А.Ю., Городецкая Н.И.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1.2.3.4.1.3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Алексеев А.И., Николина В.В., Липкина Е.К.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География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1.2.5.2.2.3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Пасечник В.В., Каменский А.А., Швецов Г.Г.</w:t>
            </w:r>
          </w:p>
          <w:p w:rsidR="00686B74" w:rsidRDefault="003118A7">
            <w:pPr>
              <w:pStyle w:val="a0"/>
            </w:pPr>
            <w:r>
              <w:t>/под ред. Пасечника В.В./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Биология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1.2.5.1.7.2.1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</w:p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1.2.4.3.1.2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Габриелян О.С.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Химия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1.2.6.1.6.7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  <w:r>
              <w:t xml:space="preserve"> А.А. Гончаров Б.А.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1.2.7.2.3.4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Основы </w:t>
            </w:r>
            <w:r>
              <w:t>безопасности жизнедеятельности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lastRenderedPageBreak/>
              <w:t>1.2.8.1.1.2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Лях В.И.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1.1.6.2.1.4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1.2.1.1.5.4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Русский язык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9 а, </w:t>
            </w:r>
            <w:proofErr w:type="gramStart"/>
            <w:r>
              <w:t>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1.2.1.2.3.5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Зинин С.Г.,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Литература 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Русское слово 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3.2.1.1.12.4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Александрова О.М., </w:t>
            </w:r>
            <w:r>
              <w:t>Загоровская О.В.</w:t>
            </w:r>
            <w:r>
              <w:t>, Богданов С.И. и др.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Родной язык (русский язык)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Учебная литература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1.2.4.2.10.3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Алгебра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1.2.4.3.1.1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и др.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1.2.3.4.4.4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Угринович</w:t>
            </w:r>
            <w:proofErr w:type="spellEnd"/>
            <w:r>
              <w:t xml:space="preserve"> Н.Д.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Информатика и ИКТ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1.2.2.1.9.5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1.2.3.2.1.4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Всеобщая история. История Нового времени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1.2.3.1.2.4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 xml:space="preserve">Арсентьев Н.М., Данилов А.А., </w:t>
            </w:r>
            <w:proofErr w:type="spellStart"/>
            <w:r>
              <w:rPr>
                <w:sz w:val="24"/>
              </w:rPr>
              <w:t>Левандовский</w:t>
            </w:r>
            <w:proofErr w:type="spellEnd"/>
            <w:r>
              <w:rPr>
                <w:sz w:val="24"/>
              </w:rPr>
              <w:t xml:space="preserve"> А.А. </w:t>
            </w:r>
            <w:r>
              <w:t xml:space="preserve">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 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История России в 2-х частях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1.2.2.3.1.5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Боголюбов Л.Н., </w:t>
            </w:r>
            <w:proofErr w:type="spellStart"/>
            <w:r>
              <w:t>Лабезниковой</w:t>
            </w:r>
            <w:proofErr w:type="spellEnd"/>
            <w:r>
              <w:t xml:space="preserve"> А.Ю.,  Матвеев А.И.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1.2.3.4.1.4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Алексеев А.И., Николина В.В., Липкина Е.К. и др.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 xml:space="preserve">География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1.2.5.2.2.4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Пасечник В.В., Каменский А.А., Швецов Г.Г.</w:t>
            </w:r>
          </w:p>
          <w:p w:rsidR="00686B74" w:rsidRDefault="003118A7">
            <w:pPr>
              <w:pStyle w:val="WW-"/>
              <w:spacing w:after="0" w:line="100" w:lineRule="atLeast"/>
            </w:pPr>
            <w:r>
              <w:t xml:space="preserve">/под ред. Пасечника </w:t>
            </w:r>
            <w:r>
              <w:t>В.В./</w:t>
            </w: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Биология 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1.2.5.1.7.3.1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</w:p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1.2.4.3.1.3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Габриелян О.С.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Химия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1.2.7.2.3.5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Основы безопасности жизнедеятельности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1.2.8.1.1.2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Лях В.И.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Физическая </w:t>
            </w:r>
            <w:r>
              <w:t>культура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1.3.1.2.1.1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proofErr w:type="spellStart"/>
            <w:r>
              <w:t>Бабайцева</w:t>
            </w:r>
            <w:proofErr w:type="spellEnd"/>
            <w:r>
              <w:t xml:space="preserve"> В.В.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Русский язык (углубленный уровень). 10-11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1.3.1.3.1.1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Русское слово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1.3.2.1.2.1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Афанасьева О.В., Дули Д.В., </w:t>
            </w:r>
            <w:r>
              <w:t>Михеева И.В.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Английский язык (базовый)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lastRenderedPageBreak/>
              <w:t>1.3.4.1.11.1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Никольский С.М., Потапов М.К. и др.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Алгебра и начала математического анализа (базовый и углубленный уровень)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1.3.4.1.2.1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Геометрия. 10-11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1.3.4.3.1.1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spacing w:after="0" w:line="100" w:lineRule="atLeast"/>
            </w:pPr>
            <w:r>
              <w:t>Бином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1.3.3.1.10.1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Уколова</w:t>
            </w:r>
            <w:proofErr w:type="spellEnd"/>
            <w:r>
              <w:t xml:space="preserve"> В.И., Ревякин А.В./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История. Всеобщая история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1.3.3.1.3.1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     /под</w:t>
            </w:r>
            <w:r>
              <w:t xml:space="preserve">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История России (базовый и углубленный уровни) (в 3 частях)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1.3.3.9.1.1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Боголюбов Л.Н., Аверьянов. </w:t>
            </w:r>
          </w:p>
          <w:p w:rsidR="00686B74" w:rsidRDefault="003118A7">
            <w:pPr>
              <w:pStyle w:val="a0"/>
            </w:pPr>
            <w:r>
              <w:t xml:space="preserve">Ю.И., Белявский А.В.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1.3.3.6.5.1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Липсиц</w:t>
            </w:r>
            <w:proofErr w:type="spellEnd"/>
            <w:r>
              <w:t xml:space="preserve"> И.В.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Экономика. 10-11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Вита-Пресс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1.3.3.3.2.1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gramStart"/>
            <w:r>
              <w:t>Гладкий</w:t>
            </w:r>
            <w:proofErr w:type="gramEnd"/>
            <w:r>
              <w:t xml:space="preserve"> Ю.Н., Николина В.В.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География (базовый и углубленный уровни)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1.3.5.6.5.1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Пасечник В.В., Каменский А.А., Рубцов А.М.           /под ред. Пасечника В.В./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 xml:space="preserve">Биология </w:t>
            </w:r>
            <w:r>
              <w:t>(базовый уровень)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1.3.5.1.5.1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Грачёв А.В., </w:t>
            </w:r>
            <w:proofErr w:type="spellStart"/>
            <w:r>
              <w:t>Погожев</w:t>
            </w:r>
            <w:proofErr w:type="spellEnd"/>
            <w:r>
              <w:t xml:space="preserve"> В.А., </w:t>
            </w:r>
            <w:proofErr w:type="spellStart"/>
            <w:r>
              <w:t>Салецкий</w:t>
            </w:r>
            <w:proofErr w:type="spellEnd"/>
            <w:r>
              <w:t xml:space="preserve"> А.М.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Физика (базовый и углубленный уровни)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1.3.5.3.3.1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Астрономия 10-11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1.3.5.3.1.1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Габриелян О.С.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Химия 10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Дрофа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1.3.6.3.4.1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Основы безопасности жизнедеятельности.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1.3.6.1.2.1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Лях В.И.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Физическая культура (</w:t>
            </w:r>
            <w:proofErr w:type="gramStart"/>
            <w:r>
              <w:t>базовый</w:t>
            </w:r>
            <w:proofErr w:type="gramEnd"/>
            <w:r>
              <w:t>) 10-11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2243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Богданова Г.А., Виноградова Е.М.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Русский язык 11, (базовый и углубленный уровни)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Русское слово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1.3.1.3.1.2</w:t>
            </w:r>
          </w:p>
          <w:p w:rsidR="00686B74" w:rsidRDefault="00686B74">
            <w:pPr>
              <w:pStyle w:val="afc"/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 xml:space="preserve">Зинин С.А., </w:t>
            </w:r>
            <w:proofErr w:type="spellStart"/>
            <w:r>
              <w:t>Чалмаев</w:t>
            </w:r>
            <w:proofErr w:type="spellEnd"/>
            <w:r>
              <w:t xml:space="preserve"> В.А.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Русское слово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1.3.2.1.2.2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Афанасьева О.В., Дули Д.В., Михеева И.В.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Английский язык (базовый)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lastRenderedPageBreak/>
              <w:t>1.3.4.1.11.2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Никольский С.М., </w:t>
            </w:r>
            <w:r>
              <w:t>Потапов М.К. и др.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Алгебра и начала математического анализа (базовый и углубленный уровень)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1.3.4.1.2.1.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Геометрия 10-11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1.3.4.3.7.2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Угринович</w:t>
            </w:r>
            <w:proofErr w:type="spellEnd"/>
            <w:r>
              <w:t xml:space="preserve"> Н.Д. 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Информатика </w:t>
            </w: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  <w:spacing w:after="0" w:line="100" w:lineRule="atLeast"/>
            </w:pPr>
            <w:r>
              <w:t>Бином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1.3.3.1.10.2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Улунян</w:t>
            </w:r>
            <w:proofErr w:type="spellEnd"/>
            <w:r>
              <w:t xml:space="preserve"> А.А.,</w:t>
            </w:r>
            <w:r>
              <w:t xml:space="preserve"> Сергеев Е.Ю./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История. Всеобщая история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1.3.3.1.1.3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Левандовский</w:t>
            </w:r>
            <w:proofErr w:type="spellEnd"/>
            <w:r>
              <w:t xml:space="preserve"> А.А., </w:t>
            </w:r>
            <w:proofErr w:type="spellStart"/>
            <w:r>
              <w:t>Щетинов</w:t>
            </w:r>
            <w:proofErr w:type="spellEnd"/>
            <w:r>
              <w:t xml:space="preserve"> Ю.А.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История России (базовый уровень)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WW-"/>
              <w:spacing w:after="0" w:line="100" w:lineRule="atLeast"/>
            </w:pP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bCs/>
              </w:rPr>
              <w:t>1.3.3.9.1.2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Боголюбов Л.Н., Городецкая Н.И., Матвеева А.И. 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rPr>
                <w:bCs/>
              </w:rPr>
              <w:t>1.3.3.7.2.1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rPr>
                <w:bCs/>
              </w:rPr>
              <w:t>Никитин А.Ф., Никитина Т.И.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rPr>
                <w:bCs/>
              </w:rPr>
              <w:t>Право. 10-11 (</w:t>
            </w:r>
            <w:proofErr w:type="gramStart"/>
            <w:r>
              <w:rPr>
                <w:bCs/>
              </w:rPr>
              <w:t>базовый</w:t>
            </w:r>
            <w:proofErr w:type="gramEnd"/>
            <w:r>
              <w:rPr>
                <w:bCs/>
              </w:rPr>
              <w:t xml:space="preserve"> и углубленный)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Вита-Пресс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1.3.3.3.2.2</w:t>
            </w:r>
          </w:p>
        </w:tc>
        <w:tc>
          <w:tcPr>
            <w:tcW w:w="2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gramStart"/>
            <w:r>
              <w:t>Гладкий</w:t>
            </w:r>
            <w:proofErr w:type="gramEnd"/>
            <w:r>
              <w:t xml:space="preserve"> Ю.Н., Николина В.В. 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География (базовый и углубленный уровни)</w:t>
            </w: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1.3.5.5.4.1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Биология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Дрофа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1.3.5.3.1.2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Габриелян О.С. </w:t>
            </w:r>
          </w:p>
          <w:p w:rsidR="00686B74" w:rsidRDefault="00686B74">
            <w:pPr>
              <w:pStyle w:val="WW-"/>
              <w:spacing w:after="0" w:line="100" w:lineRule="atLeast"/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Химия 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1.3.5.1.5.2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Грачёв А.В., </w:t>
            </w:r>
            <w:proofErr w:type="spellStart"/>
            <w:r>
              <w:t>Погожев</w:t>
            </w:r>
            <w:proofErr w:type="spellEnd"/>
            <w:r>
              <w:t xml:space="preserve"> В.А., </w:t>
            </w:r>
            <w:proofErr w:type="spellStart"/>
            <w:r>
              <w:t>Салецкий</w:t>
            </w:r>
            <w:proofErr w:type="spellEnd"/>
            <w:r>
              <w:t xml:space="preserve"> А.М.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>Физика (базовый и углубленный уровни)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1.3.6.3.4.2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Основы безопасности жизнедеятельности. 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 Просвещение</w:t>
            </w:r>
          </w:p>
        </w:tc>
      </w:tr>
      <w:tr w:rsidR="0068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fc"/>
            </w:pPr>
            <w:r>
              <w:t>1.3.6.1.2.1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WW-"/>
              <w:spacing w:after="0" w:line="100" w:lineRule="atLeast"/>
            </w:pPr>
            <w:r>
              <w:t xml:space="preserve">Лях В.И.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Физическая культура (</w:t>
            </w:r>
            <w:proofErr w:type="gramStart"/>
            <w:r>
              <w:t>базовый</w:t>
            </w:r>
            <w:proofErr w:type="gramEnd"/>
            <w:r>
              <w:t>) 10-11</w:t>
            </w: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686B74">
            <w:pPr>
              <w:pStyle w:val="a0"/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74" w:rsidRDefault="003118A7">
            <w:pPr>
              <w:pStyle w:val="a0"/>
            </w:pPr>
            <w:r>
              <w:t>Просвещение</w:t>
            </w:r>
          </w:p>
        </w:tc>
      </w:tr>
    </w:tbl>
    <w:p w:rsidR="00686B74" w:rsidRDefault="00686B74">
      <w:pPr>
        <w:pStyle w:val="a0"/>
      </w:pPr>
    </w:p>
    <w:sectPr w:rsidR="00686B74">
      <w:footerReference w:type="default" r:id="rId10"/>
      <w:pgSz w:w="11906" w:h="16838"/>
      <w:pgMar w:top="1021" w:right="567" w:bottom="1239" w:left="1588" w:header="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A7" w:rsidRDefault="003118A7">
      <w:pPr>
        <w:spacing w:after="0" w:line="240" w:lineRule="auto"/>
      </w:pPr>
      <w:r>
        <w:separator/>
      </w:r>
    </w:p>
  </w:endnote>
  <w:endnote w:type="continuationSeparator" w:id="0">
    <w:p w:rsidR="003118A7" w:rsidRDefault="0031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4" w:rsidRDefault="00686B74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A7" w:rsidRDefault="003118A7">
      <w:pPr>
        <w:spacing w:after="0" w:line="240" w:lineRule="auto"/>
      </w:pPr>
      <w:r>
        <w:separator/>
      </w:r>
    </w:p>
  </w:footnote>
  <w:footnote w:type="continuationSeparator" w:id="0">
    <w:p w:rsidR="003118A7" w:rsidRDefault="0031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FDF"/>
    <w:multiLevelType w:val="multilevel"/>
    <w:tmpl w:val="3378C91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5D1C06"/>
    <w:multiLevelType w:val="multilevel"/>
    <w:tmpl w:val="AA40E3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121195"/>
    <w:multiLevelType w:val="multilevel"/>
    <w:tmpl w:val="62F26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B74"/>
    <w:rsid w:val="003118A7"/>
    <w:rsid w:val="00686B74"/>
    <w:rsid w:val="009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pPr>
      <w:numPr>
        <w:ilvl w:val="2"/>
        <w:numId w:val="1"/>
      </w:numPr>
      <w:tabs>
        <w:tab w:val="left" w:pos="1440"/>
      </w:tabs>
      <w:spacing w:before="320" w:after="20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1"/>
    <w:pPr>
      <w:numPr>
        <w:ilvl w:val="3"/>
        <w:numId w:val="1"/>
      </w:numPr>
      <w:tabs>
        <w:tab w:val="left" w:pos="1728"/>
      </w:tabs>
      <w:spacing w:before="280" w:after="200" w:line="360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1"/>
    <w:pPr>
      <w:numPr>
        <w:ilvl w:val="4"/>
        <w:numId w:val="1"/>
      </w:numPr>
      <w:tabs>
        <w:tab w:val="left" w:pos="2016"/>
      </w:tabs>
      <w:spacing w:before="280" w:after="20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0"/>
    <w:next w:val="a1"/>
    <w:pPr>
      <w:numPr>
        <w:ilvl w:val="5"/>
        <w:numId w:val="1"/>
      </w:numPr>
      <w:tabs>
        <w:tab w:val="left" w:pos="2304"/>
      </w:tabs>
      <w:spacing w:before="280" w:after="80" w:line="360" w:lineRule="auto"/>
      <w:outlineLvl w:val="5"/>
    </w:pPr>
    <w:rPr>
      <w:rFonts w:ascii="Cambria" w:hAnsi="Cambria"/>
      <w:b/>
      <w:bCs/>
      <w:i/>
      <w:iCs/>
      <w:sz w:val="18"/>
      <w:szCs w:val="18"/>
    </w:rPr>
  </w:style>
  <w:style w:type="paragraph" w:styleId="7">
    <w:name w:val="heading 7"/>
    <w:basedOn w:val="a0"/>
    <w:next w:val="a1"/>
    <w:pPr>
      <w:numPr>
        <w:ilvl w:val="6"/>
        <w:numId w:val="1"/>
      </w:numPr>
      <w:tabs>
        <w:tab w:val="left" w:pos="2592"/>
      </w:tabs>
      <w:spacing w:before="280" w:after="20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0"/>
    <w:next w:val="a1"/>
    <w:pPr>
      <w:numPr>
        <w:ilvl w:val="7"/>
        <w:numId w:val="1"/>
      </w:numPr>
      <w:tabs>
        <w:tab w:val="left" w:pos="2880"/>
      </w:tabs>
      <w:spacing w:before="280" w:after="20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1"/>
    <w:pPr>
      <w:numPr>
        <w:ilvl w:val="8"/>
        <w:numId w:val="1"/>
      </w:numPr>
      <w:tabs>
        <w:tab w:val="left" w:pos="3168"/>
      </w:tabs>
      <w:spacing w:before="280" w:after="200" w:line="360" w:lineRule="auto"/>
      <w:outlineLvl w:val="8"/>
    </w:pPr>
    <w:rPr>
      <w:rFonts w:ascii="Cambria" w:hAnsi="Cambria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WenQuanYi Zen He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Zag11">
    <w:name w:val="Zag_11"/>
  </w:style>
  <w:style w:type="character" w:customStyle="1" w:styleId="apple-converted-space">
    <w:name w:val="apple-converted-space"/>
    <w:basedOn w:val="a2"/>
  </w:style>
  <w:style w:type="character" w:customStyle="1" w:styleId="24">
    <w:name w:val="Основной текст + Полужирный2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5">
    <w:name w:val="Верхний колонтитул Знак"/>
    <w:basedOn w:val="a2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2"/>
    <w:rPr>
      <w:sz w:val="22"/>
      <w:szCs w:val="22"/>
      <w:lang w:eastAsia="en-US"/>
    </w:rPr>
  </w:style>
  <w:style w:type="character" w:customStyle="1" w:styleId="a7">
    <w:name w:val="Текст выноски Знак"/>
    <w:basedOn w:val="a2"/>
    <w:rPr>
      <w:rFonts w:ascii="Arial" w:hAnsi="Arial" w:cs="Arial"/>
      <w:sz w:val="16"/>
      <w:szCs w:val="16"/>
      <w:lang w:eastAsia="en-US"/>
    </w:rPr>
  </w:style>
  <w:style w:type="character" w:customStyle="1" w:styleId="c4">
    <w:name w:val="c4"/>
    <w:basedOn w:val="a2"/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8">
    <w:name w:val="Основной текст Знак"/>
    <w:rPr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2"/>
    <w:rPr>
      <w:sz w:val="22"/>
      <w:szCs w:val="22"/>
      <w:lang w:eastAsia="en-US"/>
    </w:rPr>
  </w:style>
  <w:style w:type="character" w:customStyle="1" w:styleId="a9">
    <w:name w:val="Основной текст + Полужирный"/>
    <w:rPr>
      <w:b/>
      <w:bCs/>
      <w:sz w:val="22"/>
      <w:szCs w:val="22"/>
      <w:lang w:bidi="ar-SA"/>
    </w:rPr>
  </w:style>
  <w:style w:type="character" w:customStyle="1" w:styleId="30">
    <w:name w:val="Заголовок 3 Знак"/>
    <w:basedOn w:val="a2"/>
    <w:rPr>
      <w:rFonts w:ascii="Cambria" w:eastAsia="Times New Roman" w:hAnsi="Cambria"/>
      <w:b/>
      <w:bCs/>
      <w:i/>
      <w:iCs/>
      <w:color w:val="00000A"/>
      <w:sz w:val="26"/>
      <w:szCs w:val="26"/>
    </w:rPr>
  </w:style>
  <w:style w:type="character" w:customStyle="1" w:styleId="40">
    <w:name w:val="Заголовок 4 Знак"/>
    <w:basedOn w:val="a2"/>
    <w:rPr>
      <w:rFonts w:ascii="Cambria" w:eastAsia="Times New Roman" w:hAnsi="Cambria"/>
      <w:b/>
      <w:bCs/>
      <w:i/>
      <w:iCs/>
      <w:color w:val="00000A"/>
      <w:sz w:val="24"/>
      <w:szCs w:val="24"/>
    </w:rPr>
  </w:style>
  <w:style w:type="character" w:customStyle="1" w:styleId="50">
    <w:name w:val="Заголовок 5 Знак"/>
    <w:basedOn w:val="a2"/>
    <w:rPr>
      <w:rFonts w:ascii="Cambria" w:eastAsia="Times New Roman" w:hAnsi="Cambria"/>
      <w:b/>
      <w:bCs/>
      <w:i/>
      <w:iCs/>
      <w:color w:val="00000A"/>
    </w:rPr>
  </w:style>
  <w:style w:type="character" w:customStyle="1" w:styleId="60">
    <w:name w:val="Заголовок 6 Знак"/>
    <w:basedOn w:val="a2"/>
    <w:rPr>
      <w:rFonts w:ascii="Cambria" w:eastAsia="Times New Roman" w:hAnsi="Cambria"/>
      <w:b/>
      <w:bCs/>
      <w:i/>
      <w:iCs/>
      <w:color w:val="00000A"/>
      <w:sz w:val="18"/>
      <w:szCs w:val="18"/>
    </w:rPr>
  </w:style>
  <w:style w:type="character" w:customStyle="1" w:styleId="70">
    <w:name w:val="Заголовок 7 Знак"/>
    <w:basedOn w:val="a2"/>
    <w:rPr>
      <w:rFonts w:ascii="Cambria" w:eastAsia="Times New Roman" w:hAnsi="Cambria"/>
      <w:b/>
      <w:bCs/>
      <w:i/>
      <w:iCs/>
      <w:color w:val="00000A"/>
    </w:rPr>
  </w:style>
  <w:style w:type="character" w:customStyle="1" w:styleId="80">
    <w:name w:val="Заголовок 8 Знак"/>
    <w:basedOn w:val="a2"/>
    <w:rPr>
      <w:rFonts w:ascii="Cambria" w:eastAsia="Times New Roman" w:hAnsi="Cambria"/>
      <w:b/>
      <w:bCs/>
      <w:i/>
      <w:iCs/>
      <w:color w:val="00000A"/>
      <w:sz w:val="18"/>
      <w:szCs w:val="18"/>
    </w:rPr>
  </w:style>
  <w:style w:type="character" w:customStyle="1" w:styleId="90">
    <w:name w:val="Заголовок 9 Знак"/>
    <w:basedOn w:val="a2"/>
    <w:rPr>
      <w:rFonts w:ascii="Cambria" w:eastAsia="Times New Roman" w:hAnsi="Cambria"/>
      <w:b/>
      <w:bCs/>
      <w:i/>
      <w:iCs/>
      <w:color w:val="00000A"/>
      <w:sz w:val="18"/>
      <w:szCs w:val="18"/>
    </w:rPr>
  </w:style>
  <w:style w:type="character" w:customStyle="1" w:styleId="aa">
    <w:name w:val="Название Знак"/>
    <w:basedOn w:val="a2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b">
    <w:name w:val="Подзаголовок Знак"/>
    <w:basedOn w:val="a2"/>
    <w:rPr>
      <w:i/>
      <w:iCs/>
      <w:color w:val="808080"/>
      <w:spacing w:val="10"/>
      <w:sz w:val="24"/>
      <w:szCs w:val="24"/>
    </w:rPr>
  </w:style>
  <w:style w:type="character" w:customStyle="1" w:styleId="ac">
    <w:name w:val="Выделение жирным"/>
    <w:basedOn w:val="a2"/>
    <w:rPr>
      <w:b/>
      <w:bCs/>
      <w:spacing w:val="0"/>
    </w:rPr>
  </w:style>
  <w:style w:type="character" w:styleId="ad">
    <w:name w:val="Emphasis"/>
    <w:rPr>
      <w:b/>
      <w:bCs/>
      <w:i/>
      <w:iCs/>
      <w:color w:val="00000A"/>
    </w:rPr>
  </w:style>
  <w:style w:type="character" w:customStyle="1" w:styleId="21">
    <w:name w:val="Цитата 2 Знак"/>
    <w:basedOn w:val="a2"/>
    <w:rPr>
      <w:rFonts w:ascii="Calibri" w:hAnsi="Calibri"/>
      <w:color w:val="5A5A5A"/>
    </w:rPr>
  </w:style>
  <w:style w:type="character" w:customStyle="1" w:styleId="ae">
    <w:name w:val="Выделенная цитата Знак"/>
    <w:basedOn w:val="a2"/>
    <w:rPr>
      <w:rFonts w:ascii="Cambria" w:hAnsi="Cambria"/>
      <w:i/>
      <w:iCs/>
      <w:sz w:val="20"/>
      <w:szCs w:val="20"/>
    </w:rPr>
  </w:style>
  <w:style w:type="character" w:styleId="af">
    <w:name w:val="Subtle Emphasis"/>
    <w:rPr>
      <w:i/>
      <w:iCs/>
      <w:color w:val="5A5A5A"/>
    </w:rPr>
  </w:style>
  <w:style w:type="character" w:styleId="af0">
    <w:name w:val="Intense Emphasis"/>
    <w:rPr>
      <w:b/>
      <w:bCs/>
      <w:i/>
      <w:iCs/>
      <w:color w:val="00000A"/>
      <w:u w:val="single"/>
    </w:rPr>
  </w:style>
  <w:style w:type="character" w:styleId="af1">
    <w:name w:val="Subtle Reference"/>
    <w:rPr>
      <w:smallCaps/>
    </w:rPr>
  </w:style>
  <w:style w:type="character" w:styleId="af2">
    <w:name w:val="Intense Reference"/>
    <w:rPr>
      <w:b/>
      <w:bCs/>
      <w:smallCaps/>
      <w:color w:val="00000A"/>
    </w:rPr>
  </w:style>
  <w:style w:type="character" w:styleId="af3">
    <w:name w:val="Book Title"/>
    <w:rPr>
      <w:rFonts w:ascii="Cambria" w:hAnsi="Cambria"/>
      <w:b/>
      <w:bCs/>
      <w:smallCaps/>
      <w:color w:val="00000A"/>
      <w:u w:val="single"/>
    </w:rPr>
  </w:style>
  <w:style w:type="character" w:customStyle="1" w:styleId="ListLabel1">
    <w:name w:val="ListLabel 1"/>
    <w:rPr>
      <w:sz w:val="28"/>
    </w:rPr>
  </w:style>
  <w:style w:type="character" w:customStyle="1" w:styleId="12">
    <w:name w:val="Название Знак1"/>
    <w:basedOn w:val="a2"/>
    <w:rPr>
      <w:rFonts w:ascii="Times New Roman" w:eastAsia="Times New Roman" w:hAnsi="Times New Roman" w:cs="Lohit Hindi"/>
      <w:i/>
      <w:iCs/>
      <w:color w:val="00000A"/>
      <w:sz w:val="24"/>
      <w:szCs w:val="24"/>
    </w:rPr>
  </w:style>
  <w:style w:type="character" w:customStyle="1" w:styleId="13">
    <w:name w:val="Подзаголовок Знак1"/>
    <w:basedOn w:val="a2"/>
    <w:rPr>
      <w:rFonts w:ascii="Times New Roman" w:eastAsia="Times New Roman" w:hAnsi="Times New Roman"/>
      <w:i/>
      <w:iCs/>
      <w:color w:val="808080"/>
      <w:spacing w:val="10"/>
      <w:sz w:val="24"/>
      <w:szCs w:val="24"/>
    </w:rPr>
  </w:style>
  <w:style w:type="character" w:customStyle="1" w:styleId="210">
    <w:name w:val="Цитата 2 Знак1"/>
    <w:basedOn w:val="a2"/>
    <w:rPr>
      <w:rFonts w:ascii="Times New Roman" w:eastAsia="Times New Roman" w:hAnsi="Times New Roman"/>
      <w:color w:val="5A5A5A"/>
      <w:sz w:val="24"/>
      <w:szCs w:val="24"/>
    </w:rPr>
  </w:style>
  <w:style w:type="character" w:customStyle="1" w:styleId="14">
    <w:name w:val="Выделенная цитата Знак1"/>
    <w:basedOn w:val="a2"/>
    <w:rPr>
      <w:rFonts w:ascii="Cambria" w:eastAsia="Times New Roman" w:hAnsi="Cambria"/>
      <w:i/>
      <w:iCs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color w:val="00000A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f4">
    <w:name w:val="Маркеры списка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dash041e0431044b0447043d044b0439char1">
    <w:name w:val="dash041e_0431_044b_0447_043d_044b_0439__char1"/>
    <w:basedOn w:val="a2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paragraph" w:customStyle="1" w:styleId="af5">
    <w:name w:val="Заголовок"/>
    <w:basedOn w:val="a0"/>
    <w:next w:val="a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pPr>
      <w:shd w:val="clear" w:color="auto" w:fill="FFFFFF"/>
      <w:spacing w:after="120" w:line="211" w:lineRule="exact"/>
      <w:jc w:val="right"/>
    </w:pPr>
  </w:style>
  <w:style w:type="paragraph" w:styleId="af6">
    <w:name w:val="List"/>
    <w:basedOn w:val="a1"/>
    <w:pPr>
      <w:spacing w:line="276" w:lineRule="auto"/>
      <w:jc w:val="left"/>
    </w:pPr>
    <w:rPr>
      <w:rFonts w:cs="Lohit Hindi"/>
    </w:rPr>
  </w:style>
  <w:style w:type="paragraph" w:styleId="af7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f8">
    <w:name w:val="index heading"/>
    <w:basedOn w:val="a0"/>
    <w:pPr>
      <w:suppressLineNumbers/>
    </w:pPr>
    <w:rPr>
      <w:rFonts w:cs="Lohit Hindi"/>
    </w:rPr>
  </w:style>
  <w:style w:type="paragraph" w:customStyle="1" w:styleId="af9">
    <w:name w:val="Заглавие"/>
    <w:basedOn w:val="a0"/>
    <w:next w:val="afa"/>
    <w:pPr>
      <w:suppressLineNumbers/>
      <w:spacing w:before="120" w:after="120"/>
      <w:jc w:val="center"/>
    </w:pPr>
    <w:rPr>
      <w:rFonts w:ascii="Cambria" w:hAnsi="Cambria" w:cs="Lohit Hindi"/>
      <w:b/>
      <w:bCs/>
      <w:i/>
      <w:iCs/>
      <w:spacing w:val="10"/>
      <w:sz w:val="60"/>
      <w:szCs w:val="60"/>
    </w:rPr>
  </w:style>
  <w:style w:type="paragraph" w:styleId="afa">
    <w:name w:val="Subtitle"/>
    <w:basedOn w:val="a0"/>
    <w:next w:val="a1"/>
    <w:pPr>
      <w:spacing w:after="320"/>
      <w:jc w:val="right"/>
    </w:pPr>
    <w:rPr>
      <w:i/>
      <w:iCs/>
      <w:color w:val="808080"/>
      <w:spacing w:val="10"/>
      <w:sz w:val="28"/>
      <w:szCs w:val="28"/>
    </w:rPr>
  </w:style>
  <w:style w:type="paragraph" w:styleId="afb">
    <w:name w:val="List Paragraph"/>
    <w:basedOn w:val="a0"/>
    <w:pPr>
      <w:ind w:left="720"/>
    </w:pPr>
  </w:style>
  <w:style w:type="paragraph" w:styleId="afc">
    <w:name w:val="No Spacing"/>
    <w:pPr>
      <w:tabs>
        <w:tab w:val="left" w:pos="708"/>
      </w:tabs>
      <w:suppressAutoHyphens/>
      <w:spacing w:after="80"/>
    </w:pPr>
    <w:rPr>
      <w:rFonts w:ascii="Calibri" w:eastAsia="Calibri" w:hAnsi="Calibri" w:cs="Times New Roman"/>
      <w:color w:val="00000A"/>
      <w:lang w:eastAsia="en-US"/>
    </w:rPr>
  </w:style>
  <w:style w:type="paragraph" w:styleId="afd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e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ff">
    <w:name w:val="Balloon Text"/>
    <w:basedOn w:val="a0"/>
    <w:rPr>
      <w:rFonts w:ascii="Arial" w:hAnsi="Arial" w:cs="Arial"/>
      <w:sz w:val="16"/>
      <w:szCs w:val="16"/>
    </w:rPr>
  </w:style>
  <w:style w:type="paragraph" w:styleId="aff0">
    <w:name w:val="Normal (Web)"/>
    <w:basedOn w:val="a0"/>
    <w:pPr>
      <w:spacing w:before="28" w:after="28"/>
    </w:pPr>
  </w:style>
  <w:style w:type="paragraph" w:customStyle="1" w:styleId="WW-">
    <w:name w:val="WW-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5">
    <w:name w:val="index 1"/>
    <w:basedOn w:val="a0"/>
    <w:pPr>
      <w:ind w:left="220" w:hanging="220"/>
    </w:pPr>
  </w:style>
  <w:style w:type="paragraph" w:styleId="aff1">
    <w:name w:val="caption"/>
    <w:basedOn w:val="a0"/>
    <w:rPr>
      <w:b/>
      <w:bCs/>
      <w:sz w:val="18"/>
      <w:szCs w:val="18"/>
    </w:rPr>
  </w:style>
  <w:style w:type="paragraph" w:styleId="22">
    <w:name w:val="Quote"/>
    <w:basedOn w:val="a0"/>
    <w:rPr>
      <w:color w:val="5A5A5A"/>
    </w:rPr>
  </w:style>
  <w:style w:type="paragraph" w:styleId="aff2">
    <w:name w:val="Intense Quote"/>
    <w:basedOn w:val="a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paragraph" w:styleId="aff3">
    <w:name w:val="TOC Heading"/>
    <w:basedOn w:val="1"/>
    <w:pPr>
      <w:suppressLineNumbers/>
      <w:tabs>
        <w:tab w:val="left" w:pos="432"/>
      </w:tabs>
      <w:spacing w:line="360" w:lineRule="auto"/>
    </w:pPr>
    <w:rPr>
      <w:rFonts w:ascii="Cambria" w:hAnsi="Cambria"/>
      <w:i/>
      <w:iCs/>
      <w:sz w:val="32"/>
      <w:szCs w:val="32"/>
    </w:rPr>
  </w:style>
  <w:style w:type="paragraph" w:customStyle="1" w:styleId="aff4">
    <w:name w:val="Содержимое таблицы"/>
    <w:basedOn w:val="a0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ConsPlusNormal">
    <w:name w:val="ConsPlusNormal"/>
    <w:pPr>
      <w:tabs>
        <w:tab w:val="left" w:pos="708"/>
      </w:tabs>
      <w:suppressAutoHyphens/>
    </w:pPr>
    <w:rPr>
      <w:rFonts w:ascii="Times New Roman" w:eastAsia="Arial" w:hAnsi="Times New Roman" w:cs="Courier New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6567</Words>
  <Characters>37435</Characters>
  <Application>Microsoft Office Word</Application>
  <DocSecurity>0</DocSecurity>
  <Lines>311</Lines>
  <Paragraphs>87</Paragraphs>
  <ScaleCrop>false</ScaleCrop>
  <Company>школа 34</Company>
  <LinksUpToDate>false</LinksUpToDate>
  <CharactersWithSpaces>43915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68</cp:revision>
  <cp:lastPrinted>2018-12-03T17:11:00Z</cp:lastPrinted>
  <dcterms:created xsi:type="dcterms:W3CDTF">2016-06-22T13:23:00Z</dcterms:created>
  <dcterms:modified xsi:type="dcterms:W3CDTF">2020-07-09T11:09:00Z</dcterms:modified>
</cp:coreProperties>
</file>